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7F9914" w14:textId="7B26A177" w:rsidR="00762F69" w:rsidRDefault="00762F69" w:rsidP="00762F69"/>
    <w:p w14:paraId="140D5788" w14:textId="56E7C3DB" w:rsidR="0023251C" w:rsidRDefault="0023251C" w:rsidP="00762F69">
      <w:pPr>
        <w:rPr>
          <w:b/>
          <w:bCs/>
        </w:rPr>
      </w:pPr>
      <w:r>
        <w:rPr>
          <w:b/>
          <w:bCs/>
        </w:rPr>
        <w:t>SUMMARY</w:t>
      </w:r>
    </w:p>
    <w:p w14:paraId="041C9C04" w14:textId="4595F609" w:rsidR="0023251C" w:rsidRDefault="0023251C" w:rsidP="0023251C">
      <w:r>
        <w:rPr>
          <w:b/>
          <w:bCs/>
        </w:rPr>
        <w:tab/>
      </w:r>
      <w:r>
        <w:t>This document includes a summary of parameters and inputs for the tectonic subsidence model</w:t>
      </w:r>
      <w:r w:rsidR="00160F2E">
        <w:t xml:space="preserve"> presented in Chapter 2.</w:t>
      </w:r>
      <w:r w:rsidR="00FC4863">
        <w:t xml:space="preserve"> </w:t>
      </w:r>
    </w:p>
    <w:p w14:paraId="1A7B457C" w14:textId="77777777" w:rsidR="00BB39BA" w:rsidRPr="006F1170" w:rsidRDefault="00BB39BA" w:rsidP="00762F69">
      <w:pPr>
        <w:rPr>
          <w:bCs/>
        </w:rPr>
      </w:pPr>
    </w:p>
    <w:p w14:paraId="64D92EA0" w14:textId="0EC693B2" w:rsidR="001D039A" w:rsidRPr="001D039A" w:rsidRDefault="00762F69" w:rsidP="001D039A">
      <w:pPr>
        <w:rPr>
          <w:b/>
        </w:rPr>
      </w:pPr>
      <w:r>
        <w:rPr>
          <w:b/>
        </w:rPr>
        <w:t>Tectonic subsidence model</w:t>
      </w:r>
    </w:p>
    <w:p w14:paraId="4BF85C32" w14:textId="208F2CC8" w:rsidR="006776D8" w:rsidRDefault="00B97640" w:rsidP="006776D8">
      <w:pPr>
        <w:ind w:firstLine="720"/>
        <w:rPr>
          <w:bCs/>
        </w:rPr>
      </w:pPr>
      <w:r>
        <w:rPr>
          <w:bCs/>
        </w:rPr>
        <w:t>Representative stratigraphic t</w:t>
      </w:r>
      <w:r w:rsidR="001D039A">
        <w:rPr>
          <w:bCs/>
        </w:rPr>
        <w:t>hicknesses, lithological information, and inferred depositional environments were utilized to develop a tectonic subsidence curve for the entirety of the Trout Creek Sequence and McCoy Creek Group, as well as the overlying Paleozoic succession (through the Ely Limestone) within the model framework of Zhang et al. (2023</w:t>
      </w:r>
      <w:proofErr w:type="gramStart"/>
      <w:r w:rsidR="00431073">
        <w:rPr>
          <w:bCs/>
        </w:rPr>
        <w:t>a,b</w:t>
      </w:r>
      <w:proofErr w:type="gramEnd"/>
      <w:r w:rsidR="001D039A">
        <w:rPr>
          <w:bCs/>
        </w:rPr>
        <w:t>). All inputs for this portion of the model can be viewed in the first sheet (“Stratigraphy”) of Table SM4</w:t>
      </w:r>
      <w:r w:rsidR="00BB39BA">
        <w:rPr>
          <w:bCs/>
        </w:rPr>
        <w:t xml:space="preserve">; a detailed discussion of the </w:t>
      </w:r>
      <w:proofErr w:type="spellStart"/>
      <w:r w:rsidR="00BB39BA">
        <w:rPr>
          <w:bCs/>
        </w:rPr>
        <w:t>SubsidenceChron.jl</w:t>
      </w:r>
      <w:proofErr w:type="spellEnd"/>
      <w:r w:rsidR="00BB39BA">
        <w:rPr>
          <w:bCs/>
        </w:rPr>
        <w:t xml:space="preserve"> model framework</w:t>
      </w:r>
      <w:r w:rsidR="006776D8">
        <w:rPr>
          <w:bCs/>
        </w:rPr>
        <w:t xml:space="preserve"> (and parameters therein)</w:t>
      </w:r>
      <w:r w:rsidR="00BB39BA">
        <w:rPr>
          <w:bCs/>
        </w:rPr>
        <w:t xml:space="preserve"> can be viewed within Zhang et al. (2023</w:t>
      </w:r>
      <w:proofErr w:type="gramStart"/>
      <w:r w:rsidR="00BB39BA">
        <w:rPr>
          <w:bCs/>
        </w:rPr>
        <w:t>a,b</w:t>
      </w:r>
      <w:proofErr w:type="gramEnd"/>
      <w:r w:rsidR="00BB39BA">
        <w:rPr>
          <w:bCs/>
        </w:rPr>
        <w:t>).</w:t>
      </w:r>
      <w:r w:rsidR="006776D8">
        <w:rPr>
          <w:bCs/>
        </w:rPr>
        <w:t xml:space="preserve"> </w:t>
      </w:r>
    </w:p>
    <w:p w14:paraId="289DE8DA" w14:textId="360F3469" w:rsidR="00F05AEF" w:rsidRDefault="00E677E1" w:rsidP="00F05AEF">
      <w:pPr>
        <w:ind w:firstLine="720"/>
        <w:rPr>
          <w:bCs/>
        </w:rPr>
      </w:pPr>
      <w:r>
        <w:rPr>
          <w:bCs/>
        </w:rPr>
        <w:t>S</w:t>
      </w:r>
      <w:r w:rsidR="00360CA9">
        <w:rPr>
          <w:bCs/>
        </w:rPr>
        <w:t>tratigraphic age constraints were integrated into a Bayesian age-height model framework (Schoene et al., 2019), encapsulated within the model framework of Zhang et al. 2023</w:t>
      </w:r>
      <w:r w:rsidR="00431073">
        <w:rPr>
          <w:bCs/>
        </w:rPr>
        <w:t>b</w:t>
      </w:r>
      <w:r w:rsidR="00360CA9">
        <w:rPr>
          <w:bCs/>
        </w:rPr>
        <w:t>), to generate model ages for all stratigraphic heights included within the tectonic subsidence curve model</w:t>
      </w:r>
      <w:r>
        <w:rPr>
          <w:bCs/>
        </w:rPr>
        <w:t xml:space="preserve">. </w:t>
      </w:r>
      <w:r w:rsidR="00360CA9">
        <w:rPr>
          <w:bCs/>
        </w:rPr>
        <w:t>Age controls for the Trout Creek Sequence and McCoy Creek Group, based on the age framework depicted in Fig. 6, are collated in the second sheet (“</w:t>
      </w:r>
      <w:proofErr w:type="spellStart"/>
      <w:r w:rsidR="00360CA9">
        <w:rPr>
          <w:bCs/>
        </w:rPr>
        <w:t>Age_control</w:t>
      </w:r>
      <w:proofErr w:type="spellEnd"/>
      <w:r w:rsidR="00360CA9">
        <w:rPr>
          <w:bCs/>
        </w:rPr>
        <w:t>”) of Table SM4</w:t>
      </w:r>
      <w:r w:rsidR="006776D8">
        <w:rPr>
          <w:bCs/>
        </w:rPr>
        <w:t>.</w:t>
      </w:r>
      <w:r w:rsidR="00360CA9">
        <w:rPr>
          <w:bCs/>
        </w:rPr>
        <w:t xml:space="preserve"> </w:t>
      </w:r>
      <w:r w:rsidR="006776D8">
        <w:rPr>
          <w:bCs/>
        </w:rPr>
        <w:t>A</w:t>
      </w:r>
      <w:r w:rsidR="00360CA9">
        <w:rPr>
          <w:bCs/>
        </w:rPr>
        <w:t xml:space="preserve">n </w:t>
      </w:r>
      <w:r w:rsidR="00B97640">
        <w:rPr>
          <w:bCs/>
        </w:rPr>
        <w:t>estimated</w:t>
      </w:r>
      <w:r w:rsidR="006776D8">
        <w:rPr>
          <w:bCs/>
        </w:rPr>
        <w:t xml:space="preserve"> depositional</w:t>
      </w:r>
      <w:r w:rsidR="00360CA9">
        <w:rPr>
          <w:bCs/>
        </w:rPr>
        <w:t xml:space="preserve"> age of strata below Trout Creek Sequence Unit 1, with </w:t>
      </w:r>
      <w:proofErr w:type="gramStart"/>
      <w:r w:rsidR="00360CA9">
        <w:rPr>
          <w:bCs/>
        </w:rPr>
        <w:t>large approximated</w:t>
      </w:r>
      <w:proofErr w:type="gramEnd"/>
      <w:r w:rsidR="00360CA9">
        <w:rPr>
          <w:bCs/>
        </w:rPr>
        <w:t xml:space="preserve"> uncertainty, was included to allow a continuous age-height curve to be modeled through the base of Unit 1.</w:t>
      </w:r>
      <w:r w:rsidR="00D5686B">
        <w:rPr>
          <w:bCs/>
        </w:rPr>
        <w:t xml:space="preserve"> Paleozoic age controls</w:t>
      </w:r>
      <w:r w:rsidR="00F05AEF">
        <w:rPr>
          <w:bCs/>
        </w:rPr>
        <w:t xml:space="preserve"> include the base of the Pioche Shale, which can be correlated with the ca. 507 Ma base of the Bright Angel Shale (</w:t>
      </w:r>
      <w:proofErr w:type="spellStart"/>
      <w:r w:rsidR="00F05AEF">
        <w:rPr>
          <w:bCs/>
        </w:rPr>
        <w:t>Karlstrom</w:t>
      </w:r>
      <w:proofErr w:type="spellEnd"/>
      <w:r w:rsidR="00F05AEF">
        <w:rPr>
          <w:bCs/>
        </w:rPr>
        <w:t xml:space="preserve"> et al., 2020)</w:t>
      </w:r>
      <w:r w:rsidR="00EC5A06">
        <w:rPr>
          <w:bCs/>
        </w:rPr>
        <w:t>,</w:t>
      </w:r>
      <w:r w:rsidR="00F05AEF">
        <w:rPr>
          <w:bCs/>
        </w:rPr>
        <w:t xml:space="preserve"> and</w:t>
      </w:r>
      <w:r w:rsidR="00EC5A06">
        <w:rPr>
          <w:bCs/>
        </w:rPr>
        <w:t xml:space="preserve"> a minimum depositional age at</w:t>
      </w:r>
      <w:r w:rsidR="00F05AEF">
        <w:rPr>
          <w:bCs/>
        </w:rPr>
        <w:t xml:space="preserve"> the</w:t>
      </w:r>
      <w:r w:rsidR="00EC5A06">
        <w:rPr>
          <w:bCs/>
        </w:rPr>
        <w:t xml:space="preserve"> top of the</w:t>
      </w:r>
      <w:r w:rsidR="00F05AEF">
        <w:rPr>
          <w:bCs/>
        </w:rPr>
        <w:t xml:space="preserve"> Lower Pennsylvanian Ely Limestone (Long et al., 2022).</w:t>
      </w:r>
      <w:r w:rsidR="00D5686B">
        <w:rPr>
          <w:bCs/>
        </w:rPr>
        <w:t xml:space="preserve"> </w:t>
      </w:r>
      <w:r w:rsidR="00F05AEF">
        <w:rPr>
          <w:bCs/>
        </w:rPr>
        <w:t>The age-height model was then used to generate interpolated ages for all stratigraphic heights integrated into the tectonic subsidence curve, allowing tectonic subsidence to be plotted against time (blue curve, Fig. 8a).</w:t>
      </w:r>
    </w:p>
    <w:p w14:paraId="41D2B853" w14:textId="1B56240E" w:rsidR="00EC5A06" w:rsidRDefault="00F05AEF" w:rsidP="00BA777F">
      <w:pPr>
        <w:ind w:firstLine="720"/>
        <w:rPr>
          <w:bCs/>
        </w:rPr>
      </w:pPr>
      <w:r>
        <w:rPr>
          <w:bCs/>
        </w:rPr>
        <w:t xml:space="preserve">The age-height model </w:t>
      </w:r>
      <w:r w:rsidR="00B456B7">
        <w:rPr>
          <w:bCs/>
        </w:rPr>
        <w:t>was</w:t>
      </w:r>
      <w:r>
        <w:rPr>
          <w:bCs/>
        </w:rPr>
        <w:t xml:space="preserve"> also used to generate a model </w:t>
      </w:r>
      <w:proofErr w:type="spellStart"/>
      <w:r>
        <w:rPr>
          <w:bCs/>
        </w:rPr>
        <w:t>undecompacted</w:t>
      </w:r>
      <w:proofErr w:type="spellEnd"/>
      <w:r>
        <w:rPr>
          <w:bCs/>
        </w:rPr>
        <w:t xml:space="preserve"> sedimentation rate curve. Note that we </w:t>
      </w:r>
      <w:r w:rsidR="00D5686B">
        <w:rPr>
          <w:bCs/>
        </w:rPr>
        <w:t xml:space="preserve">include </w:t>
      </w:r>
      <w:r w:rsidR="006776D8">
        <w:rPr>
          <w:bCs/>
        </w:rPr>
        <w:t xml:space="preserve">an </w:t>
      </w:r>
      <w:r w:rsidR="00D5686B">
        <w:rPr>
          <w:bCs/>
        </w:rPr>
        <w:t>age control</w:t>
      </w:r>
      <w:r w:rsidR="006776D8">
        <w:rPr>
          <w:bCs/>
        </w:rPr>
        <w:t xml:space="preserve"> point</w:t>
      </w:r>
      <w:r w:rsidR="00D5686B">
        <w:rPr>
          <w:bCs/>
        </w:rPr>
        <w:t xml:space="preserve"> at the </w:t>
      </w:r>
      <w:r>
        <w:rPr>
          <w:bCs/>
        </w:rPr>
        <w:t xml:space="preserve">base of </w:t>
      </w:r>
      <w:proofErr w:type="spellStart"/>
      <w:r w:rsidR="00D5686B">
        <w:rPr>
          <w:bCs/>
        </w:rPr>
        <w:t>Marinoan</w:t>
      </w:r>
      <w:proofErr w:type="spellEnd"/>
      <w:r w:rsidR="00D5686B">
        <w:rPr>
          <w:bCs/>
        </w:rPr>
        <w:t xml:space="preserve"> glacial strata (</w:t>
      </w:r>
      <w:proofErr w:type="spellStart"/>
      <w:r w:rsidR="00D5686B">
        <w:rPr>
          <w:bCs/>
        </w:rPr>
        <w:t>diamictite</w:t>
      </w:r>
      <w:proofErr w:type="spellEnd"/>
      <w:r w:rsidR="00D5686B">
        <w:rPr>
          <w:bCs/>
        </w:rPr>
        <w:t xml:space="preserve"> sequence of Trout Creek Sequence Unit 7)</w:t>
      </w:r>
      <w:r w:rsidR="006776D8">
        <w:rPr>
          <w:bCs/>
        </w:rPr>
        <w:t xml:space="preserve">, with an </w:t>
      </w:r>
      <w:r w:rsidR="00D5686B">
        <w:rPr>
          <w:bCs/>
        </w:rPr>
        <w:t>estimated glacial onset age of ~640 Ma</w:t>
      </w:r>
      <w:r w:rsidR="006776D8">
        <w:rPr>
          <w:bCs/>
        </w:rPr>
        <w:t xml:space="preserve">, </w:t>
      </w:r>
      <w:r>
        <w:rPr>
          <w:bCs/>
        </w:rPr>
        <w:t xml:space="preserve">in line with the </w:t>
      </w:r>
      <w:r w:rsidR="006776D8">
        <w:rPr>
          <w:bCs/>
        </w:rPr>
        <w:t xml:space="preserve">conservative estimate used to calculate </w:t>
      </w:r>
      <w:r w:rsidR="00D5686B">
        <w:rPr>
          <w:bCs/>
        </w:rPr>
        <w:t>the linear</w:t>
      </w:r>
      <w:r w:rsidR="006776D8">
        <w:rPr>
          <w:bCs/>
        </w:rPr>
        <w:t xml:space="preserve"> Cryogenian</w:t>
      </w:r>
      <w:r w:rsidR="00D5686B">
        <w:rPr>
          <w:bCs/>
        </w:rPr>
        <w:t xml:space="preserve"> </w:t>
      </w:r>
      <w:r w:rsidR="006776D8">
        <w:rPr>
          <w:bCs/>
        </w:rPr>
        <w:t xml:space="preserve">sedimentation rates </w:t>
      </w:r>
      <w:r w:rsidR="00D5686B">
        <w:rPr>
          <w:bCs/>
        </w:rPr>
        <w:t>depicted with the dashed purple line in Fig. 8a.</w:t>
      </w:r>
      <w:r w:rsidR="006776D8">
        <w:rPr>
          <w:bCs/>
        </w:rPr>
        <w:t xml:space="preserve"> </w:t>
      </w:r>
      <w:r>
        <w:rPr>
          <w:bCs/>
        </w:rPr>
        <w:t xml:space="preserve">The incorporation of this approximate constraint does not appreciably change the structure of the tectonic subsidence </w:t>
      </w:r>
      <w:proofErr w:type="gramStart"/>
      <w:r>
        <w:rPr>
          <w:bCs/>
        </w:rPr>
        <w:t>curve, but</w:t>
      </w:r>
      <w:proofErr w:type="gramEnd"/>
      <w:r>
        <w:rPr>
          <w:bCs/>
        </w:rPr>
        <w:t xml:space="preserve"> allows for a better representation of sedimentation rate changes across the Cryogenian in the sedimentation rate model. All code used to generate the tectonic subsidence model and sedimentation rate curve depicted in Fig. 8</w:t>
      </w:r>
      <w:r w:rsidR="00805261">
        <w:rPr>
          <w:bCs/>
        </w:rPr>
        <w:t>a</w:t>
      </w:r>
      <w:r>
        <w:rPr>
          <w:bCs/>
        </w:rPr>
        <w:t xml:space="preserve"> can be viewed within the</w:t>
      </w:r>
      <w:r w:rsidR="00160F2E">
        <w:rPr>
          <w:bCs/>
        </w:rPr>
        <w:t xml:space="preserve"> Code directory in this repository.</w:t>
      </w:r>
    </w:p>
    <w:p w14:paraId="750256B9" w14:textId="70EC560D" w:rsidR="00190211" w:rsidRPr="004C589A" w:rsidRDefault="00190211" w:rsidP="005E286D">
      <w:pPr>
        <w:ind w:firstLine="720"/>
        <w:rPr>
          <w:bCs/>
        </w:rPr>
      </w:pPr>
      <w:r>
        <w:rPr>
          <w:bCs/>
        </w:rPr>
        <w:t xml:space="preserve">A McKenzie-style idealized thermal subsidence curve was fit to the tectonic subsidence curve by </w:t>
      </w:r>
      <w:r w:rsidR="00A11EB3">
        <w:rPr>
          <w:bCs/>
        </w:rPr>
        <w:t>generating posterior</w:t>
      </w:r>
      <w:r>
        <w:rPr>
          <w:bCs/>
        </w:rPr>
        <w:t xml:space="preserve"> </w:t>
      </w:r>
      <w:r w:rsidR="00A11EB3">
        <w:rPr>
          <w:bCs/>
        </w:rPr>
        <w:t xml:space="preserve">distributions of </w:t>
      </w:r>
      <w:r>
        <w:rPr>
          <w:bCs/>
        </w:rPr>
        <w:t>the timing of thermal subsidence onset (T</w:t>
      </w:r>
      <w:r w:rsidRPr="00190211">
        <w:rPr>
          <w:bCs/>
          <w:vertAlign w:val="subscript"/>
        </w:rPr>
        <w:t>0</w:t>
      </w:r>
      <w:r>
        <w:rPr>
          <w:bCs/>
        </w:rPr>
        <w:t>) and the crustal stretching factor (</w:t>
      </w:r>
      <w:r>
        <w:rPr>
          <w:bCs/>
          <w:lang w:val="el-GR"/>
        </w:rPr>
        <w:t>β</w:t>
      </w:r>
      <w:r w:rsidR="00A11EB3">
        <w:rPr>
          <w:bCs/>
        </w:rPr>
        <w:t>) (Fig. 8c), which were</w:t>
      </w:r>
      <w:r w:rsidR="0051096A">
        <w:rPr>
          <w:bCs/>
        </w:rPr>
        <w:t xml:space="preserve"> then</w:t>
      </w:r>
      <w:r w:rsidR="00A11EB3">
        <w:rPr>
          <w:bCs/>
        </w:rPr>
        <w:t xml:space="preserve"> repeatedly sampled to generate a range of possible thermal subsidence curves (red curve, Fig. 8b)</w:t>
      </w:r>
      <w:r>
        <w:rPr>
          <w:bCs/>
        </w:rPr>
        <w:t xml:space="preserve">. </w:t>
      </w:r>
      <w:r w:rsidR="008B42A3">
        <w:rPr>
          <w:bCs/>
        </w:rPr>
        <w:t xml:space="preserve">All calculated thermal subsidence curves utilize </w:t>
      </w:r>
      <w:r w:rsidR="00A71392">
        <w:rPr>
          <w:bCs/>
        </w:rPr>
        <w:t>a lithospheric cooling constant</w:t>
      </w:r>
      <w:r w:rsidR="00A71392" w:rsidRPr="00A71392">
        <w:rPr>
          <w:bCs/>
        </w:rPr>
        <w:t xml:space="preserve">, </w:t>
      </w:r>
      <w:r w:rsidR="00A71392" w:rsidRPr="00A71392">
        <w:rPr>
          <w:bCs/>
          <w:lang w:val="el-GR"/>
        </w:rPr>
        <w:t>τ</w:t>
      </w:r>
      <w:r w:rsidR="00A71392" w:rsidRPr="00A71392">
        <w:rPr>
          <w:bCs/>
        </w:rPr>
        <w:t>, of</w:t>
      </w:r>
      <w:r w:rsidR="00A71392">
        <w:rPr>
          <w:bCs/>
        </w:rPr>
        <w:t xml:space="preserve"> </w:t>
      </w:r>
      <w:r w:rsidR="008B42A3">
        <w:rPr>
          <w:bCs/>
        </w:rPr>
        <w:t>65</w:t>
      </w:r>
      <w:r w:rsidR="00A71392">
        <w:rPr>
          <w:bCs/>
        </w:rPr>
        <w:t xml:space="preserve"> Ma</w:t>
      </w:r>
      <w:r w:rsidR="008B42A3">
        <w:rPr>
          <w:bCs/>
        </w:rPr>
        <w:t xml:space="preserve">. </w:t>
      </w:r>
      <w:r>
        <w:rPr>
          <w:bCs/>
        </w:rPr>
        <w:t xml:space="preserve">The initial choice of </w:t>
      </w:r>
      <w:r w:rsidR="004C589A">
        <w:rPr>
          <w:bCs/>
        </w:rPr>
        <w:t xml:space="preserve">a prior </w:t>
      </w:r>
      <w:r>
        <w:rPr>
          <w:bCs/>
        </w:rPr>
        <w:t>T</w:t>
      </w:r>
      <w:r w:rsidRPr="00190211">
        <w:rPr>
          <w:bCs/>
          <w:vertAlign w:val="subscript"/>
        </w:rPr>
        <w:t>0</w:t>
      </w:r>
      <w:r w:rsidR="004C589A">
        <w:rPr>
          <w:bCs/>
        </w:rPr>
        <w:t xml:space="preserve"> </w:t>
      </w:r>
      <w:r>
        <w:rPr>
          <w:bCs/>
        </w:rPr>
        <w:t>was informed by geological evidence from the Cordil</w:t>
      </w:r>
      <w:r w:rsidR="00A71392">
        <w:rPr>
          <w:bCs/>
        </w:rPr>
        <w:t>l</w:t>
      </w:r>
      <w:r>
        <w:rPr>
          <w:bCs/>
        </w:rPr>
        <w:t xml:space="preserve">eran Laurentian margin, which suggests the occurrence of active rifting in the Cryogenian as evidenced by syn-extensional </w:t>
      </w:r>
      <w:r w:rsidR="00F43B04">
        <w:rPr>
          <w:bCs/>
        </w:rPr>
        <w:t xml:space="preserve">Cryogenian </w:t>
      </w:r>
      <w:r>
        <w:rPr>
          <w:bCs/>
        </w:rPr>
        <w:t>deposition in Death Valley (Macdonald et al., 2013; Nelson et al., 2020) and Cryogenian volcanism in Idaho (Isakson et al., 2022</w:t>
      </w:r>
      <w:r w:rsidR="008B42A3">
        <w:rPr>
          <w:bCs/>
        </w:rPr>
        <w:t>, Keeley et al., 2013</w:t>
      </w:r>
      <w:r>
        <w:rPr>
          <w:bCs/>
        </w:rPr>
        <w:t xml:space="preserve">).  </w:t>
      </w:r>
      <w:r w:rsidR="00F43B04">
        <w:rPr>
          <w:bCs/>
        </w:rPr>
        <w:t xml:space="preserve">With a </w:t>
      </w:r>
      <w:r w:rsidR="0070085C">
        <w:rPr>
          <w:bCs/>
        </w:rPr>
        <w:t>mid-</w:t>
      </w:r>
      <w:r w:rsidR="00F43B04">
        <w:rPr>
          <w:bCs/>
        </w:rPr>
        <w:t>Cryogenian</w:t>
      </w:r>
      <w:r w:rsidR="00EA05FB">
        <w:rPr>
          <w:bCs/>
        </w:rPr>
        <w:t xml:space="preserve"> (T</w:t>
      </w:r>
      <w:r w:rsidR="00EA05FB" w:rsidRPr="00190211">
        <w:rPr>
          <w:bCs/>
          <w:vertAlign w:val="subscript"/>
        </w:rPr>
        <w:t>0</w:t>
      </w:r>
      <w:r w:rsidR="00EA05FB">
        <w:rPr>
          <w:bCs/>
        </w:rPr>
        <w:t>=6</w:t>
      </w:r>
      <w:r w:rsidR="00160F2E">
        <w:rPr>
          <w:bCs/>
        </w:rPr>
        <w:t>51</w:t>
      </w:r>
      <w:r w:rsidR="00EA05FB">
        <w:rPr>
          <w:bCs/>
        </w:rPr>
        <w:t>±</w:t>
      </w:r>
      <w:r w:rsidR="00160F2E">
        <w:rPr>
          <w:bCs/>
        </w:rPr>
        <w:t>5</w:t>
      </w:r>
      <w:r w:rsidR="00EA05FB">
        <w:rPr>
          <w:bCs/>
        </w:rPr>
        <w:t xml:space="preserve"> Ma,1s) rift-drift transition prior set</w:t>
      </w:r>
      <w:r w:rsidR="0070085C">
        <w:rPr>
          <w:bCs/>
        </w:rPr>
        <w:t>, b</w:t>
      </w:r>
      <w:r w:rsidR="004C589A">
        <w:rPr>
          <w:bCs/>
        </w:rPr>
        <w:t>eta-factor</w:t>
      </w:r>
      <w:r w:rsidR="00805261">
        <w:rPr>
          <w:bCs/>
        </w:rPr>
        <w:t xml:space="preserve"> priors</w:t>
      </w:r>
      <w:r w:rsidR="004C589A">
        <w:rPr>
          <w:bCs/>
        </w:rPr>
        <w:t xml:space="preserve"> were then iteratively increased</w:t>
      </w:r>
      <w:r w:rsidR="00805261">
        <w:rPr>
          <w:bCs/>
        </w:rPr>
        <w:t xml:space="preserve"> until </w:t>
      </w:r>
      <w:r w:rsidR="00805261">
        <w:rPr>
          <w:bCs/>
          <w:lang w:val="el-GR"/>
        </w:rPr>
        <w:t>β</w:t>
      </w:r>
      <w:r w:rsidR="00805261">
        <w:rPr>
          <w:bCs/>
        </w:rPr>
        <w:t>=5.</w:t>
      </w:r>
      <w:r w:rsidR="00160F2E">
        <w:rPr>
          <w:bCs/>
        </w:rPr>
        <w:t>9</w:t>
      </w:r>
      <w:r w:rsidR="00805261">
        <w:rPr>
          <w:bCs/>
        </w:rPr>
        <w:t xml:space="preserve">±.75 (1s), which </w:t>
      </w:r>
      <w:r w:rsidR="00805261">
        <w:rPr>
          <w:bCs/>
        </w:rPr>
        <w:lastRenderedPageBreak/>
        <w:t>resulted in the modeled tectonic subsidence curve being well-matched by idealized thermal subsidence curves generated from the resultant posterior β</w:t>
      </w:r>
      <w:r w:rsidR="0070085C">
        <w:rPr>
          <w:bCs/>
        </w:rPr>
        <w:t xml:space="preserve"> and T</w:t>
      </w:r>
      <w:r w:rsidR="0070085C" w:rsidRPr="00190211">
        <w:rPr>
          <w:bCs/>
          <w:vertAlign w:val="subscript"/>
        </w:rPr>
        <w:t>0</w:t>
      </w:r>
      <w:r w:rsidR="0070085C">
        <w:rPr>
          <w:bCs/>
          <w:vertAlign w:val="subscript"/>
        </w:rPr>
        <w:t xml:space="preserve"> </w:t>
      </w:r>
      <w:r w:rsidR="00805261">
        <w:rPr>
          <w:bCs/>
        </w:rPr>
        <w:t xml:space="preserve">distributions </w:t>
      </w:r>
      <w:r w:rsidR="004C589A">
        <w:rPr>
          <w:bCs/>
        </w:rPr>
        <w:t>(Fig. 8</w:t>
      </w:r>
      <w:proofErr w:type="gramStart"/>
      <w:r w:rsidR="004C589A">
        <w:rPr>
          <w:bCs/>
        </w:rPr>
        <w:t>b</w:t>
      </w:r>
      <w:r w:rsidR="00805261">
        <w:rPr>
          <w:bCs/>
        </w:rPr>
        <w:t>,c</w:t>
      </w:r>
      <w:proofErr w:type="gramEnd"/>
      <w:r w:rsidR="004C589A">
        <w:rPr>
          <w:bCs/>
        </w:rPr>
        <w:t>)</w:t>
      </w:r>
      <w:r w:rsidR="00805261">
        <w:rPr>
          <w:bCs/>
        </w:rPr>
        <w:t xml:space="preserve">. All code </w:t>
      </w:r>
      <w:r w:rsidR="0051096A">
        <w:rPr>
          <w:bCs/>
        </w:rPr>
        <w:t xml:space="preserve">(modified from Zhang et al., 2023b) </w:t>
      </w:r>
      <w:r w:rsidR="00805261">
        <w:rPr>
          <w:bCs/>
        </w:rPr>
        <w:t xml:space="preserve">used to generate the tectonic subsidence curve and thermal subsidence curves and posterior parameter distributions in Fig. 8b,c can be viewed within </w:t>
      </w:r>
      <w:r w:rsidR="00160F2E">
        <w:rPr>
          <w:bCs/>
        </w:rPr>
        <w:t xml:space="preserve">the Code directory of this repository. </w:t>
      </w:r>
      <w:r w:rsidR="005E286D">
        <w:rPr>
          <w:bCs/>
        </w:rPr>
        <w:t xml:space="preserve"> </w:t>
      </w:r>
    </w:p>
    <w:p w14:paraId="2E3DBD3F" w14:textId="1191E857" w:rsidR="00B97640" w:rsidRDefault="00B97640" w:rsidP="00BB39BA">
      <w:pPr>
        <w:rPr>
          <w:bCs/>
        </w:rPr>
      </w:pPr>
    </w:p>
    <w:p w14:paraId="3D017767" w14:textId="77777777" w:rsidR="00D5686B" w:rsidRDefault="00D5686B" w:rsidP="001D039A">
      <w:pPr>
        <w:ind w:firstLine="720"/>
        <w:rPr>
          <w:bCs/>
        </w:rPr>
      </w:pPr>
    </w:p>
    <w:p w14:paraId="36A1D98A" w14:textId="622E0306" w:rsidR="0092097F" w:rsidRDefault="00BB39BA" w:rsidP="00762F69">
      <w:pPr>
        <w:rPr>
          <w:bCs/>
        </w:rPr>
      </w:pPr>
      <w:r>
        <w:rPr>
          <w:bCs/>
        </w:rPr>
        <w:tab/>
      </w:r>
    </w:p>
    <w:p w14:paraId="2FA82DB8" w14:textId="77777777" w:rsidR="00227BDA" w:rsidRDefault="00227BDA" w:rsidP="00762F69">
      <w:pPr>
        <w:rPr>
          <w:bCs/>
        </w:rPr>
      </w:pPr>
    </w:p>
    <w:p w14:paraId="1C31A9A4" w14:textId="77777777" w:rsidR="00227BDA" w:rsidRDefault="00227BDA" w:rsidP="00762F69">
      <w:pPr>
        <w:rPr>
          <w:bCs/>
        </w:rPr>
      </w:pPr>
    </w:p>
    <w:p w14:paraId="67E2D8D8" w14:textId="77777777" w:rsidR="00227BDA" w:rsidRDefault="00227BDA" w:rsidP="00762F69">
      <w:pPr>
        <w:rPr>
          <w:bCs/>
        </w:rPr>
      </w:pPr>
    </w:p>
    <w:p w14:paraId="6851BFDB" w14:textId="77777777" w:rsidR="00227BDA" w:rsidRDefault="00227BDA" w:rsidP="00762F69">
      <w:pPr>
        <w:rPr>
          <w:bCs/>
        </w:rPr>
      </w:pPr>
    </w:p>
    <w:p w14:paraId="7F78AC71" w14:textId="77777777" w:rsidR="00227BDA" w:rsidRDefault="00C61743" w:rsidP="00AB33A3">
      <w:pPr>
        <w:rPr>
          <w:bCs/>
        </w:rPr>
      </w:pPr>
      <w:r>
        <w:rPr>
          <w:bCs/>
        </w:rPr>
        <w:tab/>
      </w:r>
      <w:r w:rsidR="00002E1C">
        <w:rPr>
          <w:bCs/>
        </w:rPr>
        <w:t xml:space="preserve"> </w:t>
      </w:r>
    </w:p>
    <w:p w14:paraId="0E68F27A" w14:textId="05894DC2" w:rsidR="00AB33A3" w:rsidRPr="00227BDA" w:rsidRDefault="00AB33A3" w:rsidP="00AB33A3">
      <w:pPr>
        <w:rPr>
          <w:bCs/>
        </w:rPr>
      </w:pPr>
      <w:r>
        <w:rPr>
          <w:b/>
          <w:bCs/>
          <w:iCs/>
        </w:rPr>
        <w:t>ANALYTICAL RESULTS</w:t>
      </w:r>
    </w:p>
    <w:p w14:paraId="3072B84D" w14:textId="3C152D20" w:rsidR="00CD3EE2" w:rsidRDefault="00CD3EE2" w:rsidP="00AB33A3">
      <w:pPr>
        <w:rPr>
          <w:b/>
          <w:bCs/>
          <w:iCs/>
        </w:rPr>
      </w:pPr>
    </w:p>
    <w:p w14:paraId="376C4693" w14:textId="3589DF22" w:rsidR="00CD3EE2" w:rsidRDefault="00CD3EE2" w:rsidP="00CD3EE2">
      <w:pPr>
        <w:rPr>
          <w:b/>
          <w:bCs/>
          <w:iCs/>
        </w:rPr>
      </w:pPr>
      <w:r>
        <w:rPr>
          <w:b/>
          <w:bCs/>
          <w:iCs/>
        </w:rPr>
        <w:t>U-Pb Zircon Geochronology</w:t>
      </w:r>
    </w:p>
    <w:p w14:paraId="1045EECE" w14:textId="4C30D25B" w:rsidR="00CD3EE2" w:rsidRPr="002A6C79" w:rsidRDefault="00CD3EE2" w:rsidP="00CD3EE2">
      <w:pPr>
        <w:ind w:firstLine="720"/>
        <w:rPr>
          <w:bCs/>
        </w:rPr>
      </w:pPr>
      <w:r w:rsidRPr="002A6C79">
        <w:rPr>
          <w:bCs/>
        </w:rPr>
        <w:t xml:space="preserve">Sandstone samples were collected through the Trout Creek </w:t>
      </w:r>
      <w:proofErr w:type="spellStart"/>
      <w:r>
        <w:rPr>
          <w:bCs/>
        </w:rPr>
        <w:t>Gp</w:t>
      </w:r>
      <w:proofErr w:type="spellEnd"/>
      <w:r w:rsidRPr="002A6C79">
        <w:rPr>
          <w:bCs/>
        </w:rPr>
        <w:t xml:space="preserve"> and McCoy Creek </w:t>
      </w:r>
      <w:proofErr w:type="spellStart"/>
      <w:r>
        <w:rPr>
          <w:bCs/>
        </w:rPr>
        <w:t>Gp</w:t>
      </w:r>
      <w:proofErr w:type="spellEnd"/>
      <w:r w:rsidRPr="002A6C79">
        <w:rPr>
          <w:bCs/>
        </w:rPr>
        <w:t xml:space="preserve"> in the Deep Creek, Schell Creek, and Egan Ranges to compliment the previous </w:t>
      </w:r>
      <w:r>
        <w:rPr>
          <w:bCs/>
        </w:rPr>
        <w:t>detrital zircon geochronological dataset</w:t>
      </w:r>
      <w:r w:rsidRPr="002A6C79">
        <w:rPr>
          <w:bCs/>
        </w:rPr>
        <w:t xml:space="preserve"> of </w:t>
      </w:r>
      <w:proofErr w:type="spellStart"/>
      <w:r w:rsidRPr="002A6C79">
        <w:rPr>
          <w:bCs/>
        </w:rPr>
        <w:t>Yonkee</w:t>
      </w:r>
      <w:proofErr w:type="spellEnd"/>
      <w:r w:rsidRPr="002A6C79">
        <w:rPr>
          <w:bCs/>
        </w:rPr>
        <w:t xml:space="preserve"> et al. (2014) from the Deep Creek Range. </w:t>
      </w:r>
      <w:r>
        <w:rPr>
          <w:bCs/>
        </w:rPr>
        <w:t xml:space="preserve">Sample locations and new LA-ICPMS zircon data are collated in Table SM2. From TCU3, sample </w:t>
      </w:r>
      <w:r w:rsidRPr="00CD3EE2">
        <w:rPr>
          <w:bCs/>
        </w:rPr>
        <w:t>F2005-273.4/275</w:t>
      </w:r>
      <w:r>
        <w:rPr>
          <w:bCs/>
        </w:rPr>
        <w:t xml:space="preserve"> yielded an age spectrum with dominantly </w:t>
      </w:r>
      <w:proofErr w:type="spellStart"/>
      <w:r>
        <w:rPr>
          <w:bCs/>
        </w:rPr>
        <w:t>Stenian</w:t>
      </w:r>
      <w:proofErr w:type="spellEnd"/>
      <w:r>
        <w:rPr>
          <w:bCs/>
        </w:rPr>
        <w:t xml:space="preserve"> peaks, while sample TC4-1, from TCU4, features a spectrum with </w:t>
      </w:r>
      <w:proofErr w:type="spellStart"/>
      <w:r>
        <w:rPr>
          <w:bCs/>
        </w:rPr>
        <w:t>Stenian</w:t>
      </w:r>
      <w:proofErr w:type="spellEnd"/>
      <w:r>
        <w:rPr>
          <w:bCs/>
        </w:rPr>
        <w:t xml:space="preserve"> peaks, as well as a young peak that can be discretized into two distinct magmatic populations (688.5±2.44 Ma, n=6; 696.9±3.40 Ma, n=3; Fig. 1).</w:t>
      </w:r>
      <w:r w:rsidR="00086F15">
        <w:rPr>
          <w:bCs/>
        </w:rPr>
        <w:t xml:space="preserve"> From TCU7, sample</w:t>
      </w:r>
      <w:r w:rsidR="00470237">
        <w:rPr>
          <w:bCs/>
        </w:rPr>
        <w:t xml:space="preserve"> F2003-3</w:t>
      </w:r>
      <w:r w:rsidR="00086F15">
        <w:rPr>
          <w:bCs/>
        </w:rPr>
        <w:t xml:space="preserve"> yielded a dominant </w:t>
      </w:r>
      <w:proofErr w:type="spellStart"/>
      <w:r w:rsidR="00086F15">
        <w:rPr>
          <w:bCs/>
        </w:rPr>
        <w:t>Stenian</w:t>
      </w:r>
      <w:proofErr w:type="spellEnd"/>
      <w:r w:rsidR="00086F15">
        <w:rPr>
          <w:bCs/>
        </w:rPr>
        <w:t xml:space="preserve"> peak in the detrital zircon spectrum, with subsidiary 1300-1500Ma peaks. </w:t>
      </w:r>
      <w:r w:rsidR="00BE4CD5">
        <w:rPr>
          <w:bCs/>
        </w:rPr>
        <w:t xml:space="preserve">Sample </w:t>
      </w:r>
      <w:r w:rsidR="00470237">
        <w:rPr>
          <w:bCs/>
        </w:rPr>
        <w:t xml:space="preserve">F2002-204.9 </w:t>
      </w:r>
      <w:r w:rsidR="00BE4CD5">
        <w:rPr>
          <w:bCs/>
        </w:rPr>
        <w:t xml:space="preserve">from the Yelland Fm yielded a dominant peak around 1300 Ma, while samples </w:t>
      </w:r>
      <w:r w:rsidR="00470237">
        <w:rPr>
          <w:bCs/>
        </w:rPr>
        <w:t xml:space="preserve">F2002-273.4 and MC_2 </w:t>
      </w:r>
      <w:r w:rsidR="00BE4CD5">
        <w:rPr>
          <w:bCs/>
        </w:rPr>
        <w:t xml:space="preserve">combined to yield dominant </w:t>
      </w:r>
      <w:proofErr w:type="spellStart"/>
      <w:r w:rsidR="00BE4CD5">
        <w:rPr>
          <w:bCs/>
        </w:rPr>
        <w:t>Stenian</w:t>
      </w:r>
      <w:proofErr w:type="spellEnd"/>
      <w:r w:rsidR="00BE4CD5">
        <w:rPr>
          <w:bCs/>
        </w:rPr>
        <w:t xml:space="preserve"> and 1300-1500Ma (syn-Picuris) peaks in the Bassett fm. The Egan Fm, represented by samples</w:t>
      </w:r>
      <w:r w:rsidR="00470237">
        <w:rPr>
          <w:bCs/>
        </w:rPr>
        <w:t xml:space="preserve"> Egan 182.0 and Egan 233.0</w:t>
      </w:r>
      <w:r w:rsidR="00BE4CD5">
        <w:rPr>
          <w:bCs/>
        </w:rPr>
        <w:t xml:space="preserve">, features a dominant </w:t>
      </w:r>
      <w:proofErr w:type="spellStart"/>
      <w:r w:rsidR="00BE4CD5">
        <w:rPr>
          <w:bCs/>
        </w:rPr>
        <w:t>stenian</w:t>
      </w:r>
      <w:proofErr w:type="spellEnd"/>
      <w:r w:rsidR="00BE4CD5">
        <w:rPr>
          <w:bCs/>
        </w:rPr>
        <w:t xml:space="preserve"> peak and subsidiary syn-Picuris peak, while sample</w:t>
      </w:r>
      <w:r w:rsidR="00470237">
        <w:rPr>
          <w:bCs/>
        </w:rPr>
        <w:t xml:space="preserve"> Egan 384.4</w:t>
      </w:r>
      <w:r w:rsidR="00BE4CD5">
        <w:rPr>
          <w:bCs/>
        </w:rPr>
        <w:t xml:space="preserve"> from the Willard Creek Quartzite and sample</w:t>
      </w:r>
      <w:r w:rsidR="00470237">
        <w:rPr>
          <w:bCs/>
        </w:rPr>
        <w:t xml:space="preserve"> Egan 564.0</w:t>
      </w:r>
      <w:r w:rsidR="00BE4CD5">
        <w:rPr>
          <w:bCs/>
        </w:rPr>
        <w:t xml:space="preserve"> from the Strawberry Creek Fm display a similar pattern in the composite detrital zircon age spectrum for each respective unit. Sample </w:t>
      </w:r>
      <w:r w:rsidR="00470237">
        <w:rPr>
          <w:bCs/>
        </w:rPr>
        <w:t xml:space="preserve">M1901-10.25 </w:t>
      </w:r>
      <w:r w:rsidR="00BE4CD5">
        <w:rPr>
          <w:bCs/>
        </w:rPr>
        <w:t xml:space="preserve">from the Osceola </w:t>
      </w:r>
      <w:r w:rsidR="00470237">
        <w:rPr>
          <w:bCs/>
        </w:rPr>
        <w:t>Argillite</w:t>
      </w:r>
      <w:r w:rsidR="00BE4CD5">
        <w:rPr>
          <w:bCs/>
        </w:rPr>
        <w:t xml:space="preserve"> yields a </w:t>
      </w:r>
      <w:proofErr w:type="gramStart"/>
      <w:r w:rsidR="00BE4CD5">
        <w:rPr>
          <w:bCs/>
        </w:rPr>
        <w:t>detrital zircon spectra</w:t>
      </w:r>
      <w:proofErr w:type="gramEnd"/>
      <w:r w:rsidR="00BE4CD5">
        <w:rPr>
          <w:bCs/>
        </w:rPr>
        <w:t xml:space="preserve"> with a dominant age peak between 1600-1800Ma, with a conspicuous lack of </w:t>
      </w:r>
      <w:proofErr w:type="spellStart"/>
      <w:r w:rsidR="00BE4CD5">
        <w:rPr>
          <w:bCs/>
        </w:rPr>
        <w:t>Stenian</w:t>
      </w:r>
      <w:proofErr w:type="spellEnd"/>
      <w:r w:rsidR="00BE4CD5">
        <w:rPr>
          <w:bCs/>
        </w:rPr>
        <w:t xml:space="preserve"> zircon. All detrital spectra, including those incorporating data from this study and those of </w:t>
      </w:r>
      <w:proofErr w:type="spellStart"/>
      <w:r w:rsidR="00BE4CD5">
        <w:rPr>
          <w:bCs/>
        </w:rPr>
        <w:t>Yonkee</w:t>
      </w:r>
      <w:proofErr w:type="spellEnd"/>
      <w:r w:rsidR="00BE4CD5">
        <w:rPr>
          <w:bCs/>
        </w:rPr>
        <w:t xml:space="preserve"> et al., 2014, are shown </w:t>
      </w:r>
      <w:r w:rsidR="00470237">
        <w:rPr>
          <w:bCs/>
        </w:rPr>
        <w:t>in Fig. 9 in the main manuscript.</w:t>
      </w:r>
      <w:r w:rsidR="00BE4CD5">
        <w:rPr>
          <w:bCs/>
        </w:rPr>
        <w:t xml:space="preserve"> </w:t>
      </w:r>
    </w:p>
    <w:p w14:paraId="3AD4811B" w14:textId="77777777" w:rsidR="00AB33A3" w:rsidRPr="009C405B" w:rsidRDefault="00AB33A3" w:rsidP="00AB33A3">
      <w:pPr>
        <w:rPr>
          <w:b/>
          <w:bCs/>
          <w:iCs/>
        </w:rPr>
      </w:pPr>
    </w:p>
    <w:p w14:paraId="3A7FCFF9" w14:textId="0569BE02" w:rsidR="00AB33A3" w:rsidRPr="00AB33A3" w:rsidRDefault="00AB33A3" w:rsidP="00762F69">
      <w:pPr>
        <w:rPr>
          <w:b/>
          <w:bCs/>
          <w:iCs/>
        </w:rPr>
      </w:pPr>
      <w:r>
        <w:rPr>
          <w:b/>
          <w:bCs/>
          <w:iCs/>
        </w:rPr>
        <w:t>Carbonate carbon and oxygen isotope analyses</w:t>
      </w:r>
    </w:p>
    <w:p w14:paraId="7139E69D" w14:textId="01B778E0" w:rsidR="00AB33A3" w:rsidRPr="002A6C79" w:rsidRDefault="00AB33A3" w:rsidP="00AB33A3">
      <w:pPr>
        <w:ind w:firstLine="720"/>
        <w:rPr>
          <w:bCs/>
        </w:rPr>
      </w:pPr>
      <w:r w:rsidRPr="002A6C79">
        <w:rPr>
          <w:bCs/>
        </w:rPr>
        <w:t>We report 164 carbonate carbon (δ</w:t>
      </w:r>
      <w:r w:rsidRPr="002A6C79">
        <w:rPr>
          <w:bCs/>
          <w:vertAlign w:val="superscript"/>
        </w:rPr>
        <w:t>13</w:t>
      </w:r>
      <w:r w:rsidRPr="002A6C79">
        <w:rPr>
          <w:bCs/>
        </w:rPr>
        <w:t>C) and oxygen (δ</w:t>
      </w:r>
      <w:r w:rsidRPr="002A6C79">
        <w:rPr>
          <w:bCs/>
          <w:vertAlign w:val="superscript"/>
        </w:rPr>
        <w:t>18</w:t>
      </w:r>
      <w:r w:rsidRPr="002A6C79">
        <w:rPr>
          <w:bCs/>
        </w:rPr>
        <w:t xml:space="preserve">O) isotope analyses from the Trout Creek Sequence and the McCoy Creek </w:t>
      </w:r>
      <w:proofErr w:type="spellStart"/>
      <w:r>
        <w:rPr>
          <w:bCs/>
        </w:rPr>
        <w:t>Gp</w:t>
      </w:r>
      <w:proofErr w:type="spellEnd"/>
      <w:r>
        <w:rPr>
          <w:bCs/>
        </w:rPr>
        <w:t xml:space="preserve">; all carbonate carbon and oxygen isotopic data, and sampling locations, are collated in Table SM3.  </w:t>
      </w:r>
      <w:r w:rsidRPr="002A6C79">
        <w:rPr>
          <w:bCs/>
        </w:rPr>
        <w:t>δ</w:t>
      </w:r>
      <w:r w:rsidRPr="002A6C79">
        <w:rPr>
          <w:bCs/>
          <w:vertAlign w:val="superscript"/>
        </w:rPr>
        <w:t>13</w:t>
      </w:r>
      <w:r w:rsidRPr="002A6C79">
        <w:rPr>
          <w:bCs/>
        </w:rPr>
        <w:t>C values</w:t>
      </w:r>
      <w:r>
        <w:rPr>
          <w:bCs/>
        </w:rPr>
        <w:t xml:space="preserve"> from </w:t>
      </w:r>
      <w:r w:rsidRPr="002A6C79">
        <w:rPr>
          <w:bCs/>
        </w:rPr>
        <w:t>Unit 2 of the Trout Creek Sequence vary from 0 to +4 ‰</w:t>
      </w:r>
      <w:r>
        <w:rPr>
          <w:bCs/>
        </w:rPr>
        <w:t>,</w:t>
      </w:r>
      <w:r w:rsidRPr="002A6C79">
        <w:rPr>
          <w:bCs/>
        </w:rPr>
        <w:t xml:space="preserve"> and average +1.8 ‰</w:t>
      </w:r>
      <w:r>
        <w:rPr>
          <w:bCs/>
        </w:rPr>
        <w:t xml:space="preserve">. </w:t>
      </w:r>
      <w:r w:rsidRPr="002A6C79">
        <w:rPr>
          <w:bCs/>
        </w:rPr>
        <w:t>δ</w:t>
      </w:r>
      <w:r w:rsidRPr="002A6C79">
        <w:rPr>
          <w:bCs/>
          <w:vertAlign w:val="superscript"/>
        </w:rPr>
        <w:t>18</w:t>
      </w:r>
      <w:r w:rsidRPr="002A6C79">
        <w:rPr>
          <w:bCs/>
        </w:rPr>
        <w:t>O values vary from -5 to -16 ‰, average -9.3 ‰, and do not show significant covariance with δ</w:t>
      </w:r>
      <w:r w:rsidRPr="002A6C79">
        <w:rPr>
          <w:bCs/>
          <w:vertAlign w:val="superscript"/>
        </w:rPr>
        <w:t>13</w:t>
      </w:r>
      <w:r w:rsidRPr="002A6C79">
        <w:rPr>
          <w:bCs/>
        </w:rPr>
        <w:t>C</w:t>
      </w:r>
      <w:r>
        <w:rPr>
          <w:bCs/>
        </w:rPr>
        <w:t xml:space="preserve">. </w:t>
      </w:r>
      <w:r w:rsidRPr="002A6C79">
        <w:rPr>
          <w:bCs/>
        </w:rPr>
        <w:t xml:space="preserve">Three measurements from carbonates in the ~20 cm thick cap carbonate </w:t>
      </w:r>
      <w:proofErr w:type="gramStart"/>
      <w:r w:rsidRPr="002A6C79">
        <w:rPr>
          <w:bCs/>
        </w:rPr>
        <w:t>have</w:t>
      </w:r>
      <w:proofErr w:type="gramEnd"/>
      <w:r w:rsidRPr="002A6C79">
        <w:rPr>
          <w:bCs/>
        </w:rPr>
        <w:t xml:space="preserve"> δ</w:t>
      </w:r>
      <w:r w:rsidRPr="002A6C79">
        <w:rPr>
          <w:bCs/>
          <w:vertAlign w:val="superscript"/>
        </w:rPr>
        <w:t>13</w:t>
      </w:r>
      <w:r w:rsidRPr="002A6C79">
        <w:rPr>
          <w:bCs/>
        </w:rPr>
        <w:t>C values between -4.2 and -6.4 ‰</w:t>
      </w:r>
      <w:r>
        <w:rPr>
          <w:bCs/>
        </w:rPr>
        <w:t xml:space="preserve">, </w:t>
      </w:r>
      <w:r w:rsidRPr="002A6C79">
        <w:rPr>
          <w:bCs/>
        </w:rPr>
        <w:t>and δ</w:t>
      </w:r>
      <w:r w:rsidRPr="002A6C79">
        <w:rPr>
          <w:bCs/>
          <w:vertAlign w:val="superscript"/>
        </w:rPr>
        <w:t>18</w:t>
      </w:r>
      <w:r w:rsidRPr="002A6C79">
        <w:rPr>
          <w:bCs/>
        </w:rPr>
        <w:t>O values that average -16.5 ‰</w:t>
      </w:r>
      <w:r>
        <w:rPr>
          <w:bCs/>
        </w:rPr>
        <w:t xml:space="preserve">. Two carbonate intervals within the upper portions </w:t>
      </w:r>
      <w:r w:rsidRPr="002A6C79">
        <w:rPr>
          <w:bCs/>
        </w:rPr>
        <w:t xml:space="preserve">Unit </w:t>
      </w:r>
      <w:r>
        <w:rPr>
          <w:bCs/>
        </w:rPr>
        <w:t xml:space="preserve">7 of the Trout Creek Sequence were sampled for carbonate </w:t>
      </w:r>
      <w:proofErr w:type="spellStart"/>
      <w:r>
        <w:rPr>
          <w:bCs/>
        </w:rPr>
        <w:t>chemostratigraphy</w:t>
      </w:r>
      <w:proofErr w:type="spellEnd"/>
      <w:r>
        <w:rPr>
          <w:bCs/>
        </w:rPr>
        <w:t xml:space="preserve">, and host </w:t>
      </w:r>
      <w:r w:rsidRPr="002A6C79">
        <w:rPr>
          <w:bCs/>
        </w:rPr>
        <w:t>δ</w:t>
      </w:r>
      <w:r w:rsidRPr="002A6C79">
        <w:rPr>
          <w:bCs/>
          <w:vertAlign w:val="superscript"/>
        </w:rPr>
        <w:t>13</w:t>
      </w:r>
      <w:r w:rsidRPr="002A6C79">
        <w:rPr>
          <w:bCs/>
        </w:rPr>
        <w:t>C values</w:t>
      </w:r>
      <w:r>
        <w:rPr>
          <w:bCs/>
        </w:rPr>
        <w:t xml:space="preserve"> between +5 and +9‰, with most values clustering between +7 and +8‰. </w:t>
      </w:r>
      <w:r w:rsidRPr="002A6C79">
        <w:rPr>
          <w:bCs/>
        </w:rPr>
        <w:t>The 8</w:t>
      </w:r>
      <w:r>
        <w:rPr>
          <w:bCs/>
        </w:rPr>
        <w:t xml:space="preserve"> </w:t>
      </w:r>
      <w:r w:rsidRPr="002A6C79">
        <w:rPr>
          <w:bCs/>
        </w:rPr>
        <w:t>m</w:t>
      </w:r>
      <w:r>
        <w:rPr>
          <w:bCs/>
        </w:rPr>
        <w:t>-</w:t>
      </w:r>
      <w:r w:rsidRPr="002A6C79">
        <w:rPr>
          <w:bCs/>
        </w:rPr>
        <w:t>thick cap dolostone</w:t>
      </w:r>
      <w:r>
        <w:rPr>
          <w:bCs/>
        </w:rPr>
        <w:t xml:space="preserve"> of the basal Yelland Fm of the McCoy Creek </w:t>
      </w:r>
      <w:proofErr w:type="spellStart"/>
      <w:r>
        <w:rPr>
          <w:bCs/>
        </w:rPr>
        <w:t>Gp</w:t>
      </w:r>
      <w:proofErr w:type="spellEnd"/>
      <w:r w:rsidRPr="002A6C79">
        <w:rPr>
          <w:bCs/>
        </w:rPr>
        <w:t xml:space="preserve"> was sampled at 0.5 m resolution. These 16 </w:t>
      </w:r>
      <w:r w:rsidRPr="002A6C79">
        <w:rPr>
          <w:bCs/>
        </w:rPr>
        <w:lastRenderedPageBreak/>
        <w:t>samples have consistent δ</w:t>
      </w:r>
      <w:r w:rsidRPr="002A6C79">
        <w:rPr>
          <w:bCs/>
          <w:vertAlign w:val="superscript"/>
        </w:rPr>
        <w:t>13</w:t>
      </w:r>
      <w:r w:rsidRPr="002A6C79">
        <w:rPr>
          <w:bCs/>
        </w:rPr>
        <w:t>C values between -2.3 and -2.9 ‰</w:t>
      </w:r>
      <w:r>
        <w:rPr>
          <w:bCs/>
        </w:rPr>
        <w:t xml:space="preserve">, </w:t>
      </w:r>
      <w:r w:rsidRPr="002A6C79">
        <w:rPr>
          <w:bCs/>
        </w:rPr>
        <w:t>and δ</w:t>
      </w:r>
      <w:r w:rsidRPr="002A6C79">
        <w:rPr>
          <w:bCs/>
          <w:vertAlign w:val="superscript"/>
        </w:rPr>
        <w:t>18</w:t>
      </w:r>
      <w:r w:rsidRPr="002A6C79">
        <w:rPr>
          <w:bCs/>
        </w:rPr>
        <w:t>O values between -9.4 and -11.2 ‰ (</w:t>
      </w:r>
      <w:r>
        <w:rPr>
          <w:bCs/>
        </w:rPr>
        <w:t>Table SM3</w:t>
      </w:r>
      <w:r w:rsidRPr="002A6C79">
        <w:rPr>
          <w:bCs/>
        </w:rPr>
        <w:t>). Higher in unit B, δ</w:t>
      </w:r>
      <w:r w:rsidRPr="002A6C79">
        <w:rPr>
          <w:bCs/>
          <w:vertAlign w:val="superscript"/>
        </w:rPr>
        <w:t>13</w:t>
      </w:r>
      <w:r w:rsidRPr="002A6C79">
        <w:rPr>
          <w:bCs/>
        </w:rPr>
        <w:t>C values in limestones become more variable</w:t>
      </w:r>
      <w:r>
        <w:rPr>
          <w:bCs/>
        </w:rPr>
        <w:t xml:space="preserve">, </w:t>
      </w:r>
      <w:r w:rsidRPr="002A6C79">
        <w:rPr>
          <w:bCs/>
        </w:rPr>
        <w:t xml:space="preserve">but </w:t>
      </w:r>
      <w:r>
        <w:rPr>
          <w:bCs/>
        </w:rPr>
        <w:t>remain</w:t>
      </w:r>
      <w:r w:rsidRPr="002A6C79">
        <w:rPr>
          <w:bCs/>
        </w:rPr>
        <w:t xml:space="preserve"> negative and do not covary with δ</w:t>
      </w:r>
      <w:r w:rsidRPr="002A6C79">
        <w:rPr>
          <w:bCs/>
          <w:vertAlign w:val="superscript"/>
        </w:rPr>
        <w:t>18</w:t>
      </w:r>
      <w:r>
        <w:rPr>
          <w:bCs/>
        </w:rPr>
        <w:t xml:space="preserve">O. </w:t>
      </w:r>
    </w:p>
    <w:p w14:paraId="55511B4E" w14:textId="77777777" w:rsidR="00AB33A3" w:rsidRPr="002A6C79" w:rsidRDefault="00AB33A3" w:rsidP="00AB33A3">
      <w:pPr>
        <w:ind w:firstLine="720"/>
        <w:rPr>
          <w:bCs/>
        </w:rPr>
      </w:pPr>
      <w:r>
        <w:rPr>
          <w:bCs/>
        </w:rPr>
        <w:t>The Osceola Fm</w:t>
      </w:r>
      <w:r w:rsidRPr="002A6C79">
        <w:rPr>
          <w:bCs/>
        </w:rPr>
        <w:t xml:space="preserve"> of the McCoy Creek </w:t>
      </w:r>
      <w:proofErr w:type="spellStart"/>
      <w:r>
        <w:rPr>
          <w:bCs/>
        </w:rPr>
        <w:t>Gp</w:t>
      </w:r>
      <w:proofErr w:type="spellEnd"/>
      <w:r w:rsidRPr="002A6C79">
        <w:rPr>
          <w:bCs/>
        </w:rPr>
        <w:t xml:space="preserve"> was sampled</w:t>
      </w:r>
      <w:r>
        <w:rPr>
          <w:bCs/>
        </w:rPr>
        <w:t xml:space="preserve"> for carbonate </w:t>
      </w:r>
      <w:proofErr w:type="spellStart"/>
      <w:r>
        <w:rPr>
          <w:bCs/>
        </w:rPr>
        <w:t>chemostratigraphy</w:t>
      </w:r>
      <w:proofErr w:type="spellEnd"/>
      <w:r w:rsidRPr="002A6C79">
        <w:rPr>
          <w:bCs/>
        </w:rPr>
        <w:t xml:space="preserve"> in the S</w:t>
      </w:r>
      <w:r>
        <w:rPr>
          <w:bCs/>
        </w:rPr>
        <w:t xml:space="preserve">. </w:t>
      </w:r>
      <w:r w:rsidRPr="002A6C79">
        <w:rPr>
          <w:bCs/>
        </w:rPr>
        <w:t>Snake Range and the Pilot Range</w:t>
      </w:r>
      <w:r>
        <w:rPr>
          <w:bCs/>
        </w:rPr>
        <w:t xml:space="preserve">. </w:t>
      </w:r>
      <w:r w:rsidRPr="002A6C79">
        <w:rPr>
          <w:bCs/>
        </w:rPr>
        <w:t>In the S</w:t>
      </w:r>
      <w:r>
        <w:rPr>
          <w:bCs/>
        </w:rPr>
        <w:t xml:space="preserve">. </w:t>
      </w:r>
      <w:r w:rsidRPr="002A6C79">
        <w:rPr>
          <w:bCs/>
        </w:rPr>
        <w:t>Snake Range, four samples were analyzed from the ~20 cm thick limestone horizon. The lower horizon yielded δ</w:t>
      </w:r>
      <w:r w:rsidRPr="002A6C79">
        <w:rPr>
          <w:bCs/>
          <w:vertAlign w:val="superscript"/>
        </w:rPr>
        <w:t>13</w:t>
      </w:r>
      <w:r w:rsidRPr="002A6C79">
        <w:rPr>
          <w:bCs/>
        </w:rPr>
        <w:t>C values of -11.37 and -11.24 ‰, and the upper horizon yielded δ</w:t>
      </w:r>
      <w:r w:rsidRPr="002A6C79">
        <w:rPr>
          <w:bCs/>
          <w:vertAlign w:val="superscript"/>
        </w:rPr>
        <w:t>13</w:t>
      </w:r>
      <w:r w:rsidRPr="002A6C79">
        <w:rPr>
          <w:bCs/>
        </w:rPr>
        <w:t>C values of -9.19 and -9.39</w:t>
      </w:r>
      <w:r>
        <w:rPr>
          <w:bCs/>
        </w:rPr>
        <w:t xml:space="preserve">.  </w:t>
      </w:r>
      <w:r w:rsidRPr="002A6C79">
        <w:rPr>
          <w:bCs/>
        </w:rPr>
        <w:t>In the Pilot Range, δ</w:t>
      </w:r>
      <w:r w:rsidRPr="002A6C79">
        <w:rPr>
          <w:bCs/>
          <w:vertAlign w:val="superscript"/>
        </w:rPr>
        <w:t>13</w:t>
      </w:r>
      <w:r w:rsidRPr="002A6C79">
        <w:rPr>
          <w:bCs/>
        </w:rPr>
        <w:t xml:space="preserve">C values increase up-section from ~-9.5 to -8.5 ‰ </w:t>
      </w:r>
      <w:r>
        <w:rPr>
          <w:bCs/>
        </w:rPr>
        <w:t>over a 70m interval.</w:t>
      </w:r>
    </w:p>
    <w:p w14:paraId="128AFEE4" w14:textId="7961329D" w:rsidR="00252B95" w:rsidRDefault="00252B95" w:rsidP="00762F69">
      <w:pPr>
        <w:rPr>
          <w:bCs/>
        </w:rPr>
      </w:pPr>
    </w:p>
    <w:p w14:paraId="20DF9D4F" w14:textId="3DA2A54F" w:rsidR="00252B95" w:rsidRDefault="00252B95" w:rsidP="00762F69">
      <w:pPr>
        <w:rPr>
          <w:bCs/>
        </w:rPr>
      </w:pPr>
    </w:p>
    <w:p w14:paraId="0FADB767" w14:textId="72D9AF34" w:rsidR="00494FA0" w:rsidRDefault="00494FA0" w:rsidP="00762F69">
      <w:pPr>
        <w:rPr>
          <w:bCs/>
        </w:rPr>
      </w:pPr>
    </w:p>
    <w:p w14:paraId="24235F4B" w14:textId="77777777" w:rsidR="00227BDA" w:rsidRDefault="00227BDA" w:rsidP="00762F69">
      <w:pPr>
        <w:rPr>
          <w:bCs/>
        </w:rPr>
      </w:pPr>
    </w:p>
    <w:p w14:paraId="7CE5B9A2" w14:textId="14EB6179" w:rsidR="00252B95" w:rsidRDefault="00252B95" w:rsidP="00762F69">
      <w:pPr>
        <w:rPr>
          <w:bCs/>
        </w:rPr>
      </w:pPr>
      <w:r w:rsidRPr="0092097F">
        <w:rPr>
          <w:b/>
        </w:rPr>
        <w:t>Fig. SM1</w:t>
      </w:r>
      <w:r w:rsidR="0033687E">
        <w:rPr>
          <w:b/>
          <w:noProof/>
        </w:rPr>
        <w:drawing>
          <wp:inline distT="0" distB="0" distL="0" distR="0" wp14:anchorId="25071C07" wp14:editId="4004FDCB">
            <wp:extent cx="5943600" cy="3323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a:fillRect/>
                    </a:stretch>
                  </pic:blipFill>
                  <pic:spPr>
                    <a:xfrm>
                      <a:off x="0" y="0"/>
                      <a:ext cx="5943600" cy="3323590"/>
                    </a:xfrm>
                    <a:prstGeom prst="rect">
                      <a:avLst/>
                    </a:prstGeom>
                  </pic:spPr>
                </pic:pic>
              </a:graphicData>
            </a:graphic>
          </wp:inline>
        </w:drawing>
      </w:r>
    </w:p>
    <w:p w14:paraId="0FA04BD5" w14:textId="77777777" w:rsidR="0092097F" w:rsidRPr="0092097F" w:rsidRDefault="0092097F" w:rsidP="00762F69">
      <w:pPr>
        <w:rPr>
          <w:b/>
          <w:sz w:val="20"/>
          <w:szCs w:val="20"/>
        </w:rPr>
      </w:pPr>
    </w:p>
    <w:p w14:paraId="2E3B87C3" w14:textId="2E94D2A2" w:rsidR="0092097F" w:rsidRPr="0092097F" w:rsidRDefault="0092097F" w:rsidP="00762F69">
      <w:pPr>
        <w:rPr>
          <w:bCs/>
          <w:sz w:val="20"/>
          <w:szCs w:val="20"/>
        </w:rPr>
      </w:pPr>
      <w:r w:rsidRPr="0092097F">
        <w:rPr>
          <w:b/>
          <w:sz w:val="20"/>
          <w:szCs w:val="20"/>
        </w:rPr>
        <w:t>Fig</w:t>
      </w:r>
      <w:r w:rsidR="009C7130">
        <w:rPr>
          <w:b/>
          <w:sz w:val="20"/>
          <w:szCs w:val="20"/>
        </w:rPr>
        <w:t>ure</w:t>
      </w:r>
      <w:r w:rsidRPr="0092097F">
        <w:rPr>
          <w:b/>
          <w:sz w:val="20"/>
          <w:szCs w:val="20"/>
        </w:rPr>
        <w:t xml:space="preserve"> SM1:</w:t>
      </w:r>
      <w:r>
        <w:rPr>
          <w:b/>
          <w:sz w:val="20"/>
          <w:szCs w:val="20"/>
        </w:rPr>
        <w:t xml:space="preserve"> </w:t>
      </w:r>
      <w:r>
        <w:rPr>
          <w:bCs/>
          <w:sz w:val="20"/>
          <w:szCs w:val="20"/>
        </w:rPr>
        <w:t>Unit nomenclature for the Trout Creek Sequence and McCoy Creek Group, including previous naming schemes</w:t>
      </w:r>
      <w:r w:rsidR="009C7130">
        <w:rPr>
          <w:bCs/>
          <w:sz w:val="20"/>
          <w:szCs w:val="20"/>
        </w:rPr>
        <w:t xml:space="preserve"> (right) and the full stratigraphic nomenclature (including map unit colors and symbols) used in this study</w:t>
      </w:r>
      <w:r w:rsidR="00EC5A06">
        <w:rPr>
          <w:bCs/>
          <w:sz w:val="20"/>
          <w:szCs w:val="20"/>
        </w:rPr>
        <w:t xml:space="preserve"> (left)</w:t>
      </w:r>
      <w:r w:rsidR="009C7130">
        <w:rPr>
          <w:bCs/>
          <w:sz w:val="20"/>
          <w:szCs w:val="20"/>
        </w:rPr>
        <w:t xml:space="preserve">. Note that the new nomenclature is an amalgamation of the naming schemes of Misch and Hazzard (1962), Rodgers (1984), and </w:t>
      </w:r>
      <w:proofErr w:type="spellStart"/>
      <w:r w:rsidR="009C7130">
        <w:rPr>
          <w:bCs/>
          <w:sz w:val="20"/>
          <w:szCs w:val="20"/>
        </w:rPr>
        <w:t>Schneck</w:t>
      </w:r>
      <w:proofErr w:type="spellEnd"/>
      <w:r w:rsidR="009C7130">
        <w:rPr>
          <w:bCs/>
          <w:sz w:val="20"/>
          <w:szCs w:val="20"/>
        </w:rPr>
        <w:t xml:space="preserve"> (1986); two new formalized units are highlighted with bold italicized text. Formalization tables</w:t>
      </w:r>
      <w:r w:rsidR="00EC5A06">
        <w:rPr>
          <w:bCs/>
          <w:sz w:val="20"/>
          <w:szCs w:val="20"/>
        </w:rPr>
        <w:t xml:space="preserve"> for the Yelland Fm and Bassett Fm</w:t>
      </w:r>
      <w:r w:rsidR="009C7130">
        <w:rPr>
          <w:bCs/>
          <w:sz w:val="20"/>
          <w:szCs w:val="20"/>
        </w:rPr>
        <w:t xml:space="preserve"> can be found in Table SM1. </w:t>
      </w:r>
    </w:p>
    <w:p w14:paraId="2EC3020F" w14:textId="77777777" w:rsidR="0092097F" w:rsidRDefault="0092097F" w:rsidP="00762F69">
      <w:pPr>
        <w:rPr>
          <w:b/>
        </w:rPr>
      </w:pPr>
    </w:p>
    <w:p w14:paraId="596AE05E" w14:textId="77777777" w:rsidR="0092097F" w:rsidRDefault="0092097F" w:rsidP="00762F69">
      <w:pPr>
        <w:rPr>
          <w:b/>
        </w:rPr>
      </w:pPr>
    </w:p>
    <w:p w14:paraId="2F7A71B0" w14:textId="77777777" w:rsidR="0092097F" w:rsidRDefault="0092097F" w:rsidP="00762F69">
      <w:pPr>
        <w:rPr>
          <w:b/>
        </w:rPr>
      </w:pPr>
    </w:p>
    <w:p w14:paraId="43F7AE6B" w14:textId="77777777" w:rsidR="0092097F" w:rsidRDefault="0092097F" w:rsidP="00762F69">
      <w:pPr>
        <w:rPr>
          <w:b/>
        </w:rPr>
      </w:pPr>
    </w:p>
    <w:p w14:paraId="46F228E1" w14:textId="77777777" w:rsidR="0092097F" w:rsidRDefault="0092097F" w:rsidP="00762F69">
      <w:pPr>
        <w:rPr>
          <w:b/>
        </w:rPr>
      </w:pPr>
    </w:p>
    <w:p w14:paraId="37401FD2" w14:textId="77777777" w:rsidR="0092097F" w:rsidRDefault="0092097F" w:rsidP="00762F69">
      <w:pPr>
        <w:rPr>
          <w:b/>
        </w:rPr>
      </w:pPr>
    </w:p>
    <w:p w14:paraId="645CC9A5" w14:textId="77777777" w:rsidR="0092097F" w:rsidRDefault="0092097F" w:rsidP="00762F69">
      <w:pPr>
        <w:rPr>
          <w:b/>
        </w:rPr>
      </w:pPr>
    </w:p>
    <w:p w14:paraId="53F85341" w14:textId="77777777" w:rsidR="0092097F" w:rsidRDefault="0092097F" w:rsidP="00762F69">
      <w:pPr>
        <w:rPr>
          <w:b/>
        </w:rPr>
      </w:pPr>
    </w:p>
    <w:p w14:paraId="7C56814F" w14:textId="77777777" w:rsidR="0092097F" w:rsidRDefault="0092097F" w:rsidP="00762F69">
      <w:pPr>
        <w:rPr>
          <w:b/>
        </w:rPr>
      </w:pPr>
    </w:p>
    <w:p w14:paraId="6D43F5D2" w14:textId="77777777" w:rsidR="009C7130" w:rsidRDefault="009C7130" w:rsidP="00762F69">
      <w:pPr>
        <w:rPr>
          <w:b/>
        </w:rPr>
      </w:pPr>
    </w:p>
    <w:p w14:paraId="50CD3C90" w14:textId="77777777" w:rsidR="009C7130" w:rsidRDefault="009C7130" w:rsidP="00762F69">
      <w:pPr>
        <w:rPr>
          <w:b/>
        </w:rPr>
      </w:pPr>
    </w:p>
    <w:p w14:paraId="4EF3C958" w14:textId="77777777" w:rsidR="009C7130" w:rsidRDefault="009C7130" w:rsidP="00762F69">
      <w:pPr>
        <w:rPr>
          <w:b/>
        </w:rPr>
      </w:pPr>
    </w:p>
    <w:p w14:paraId="4462833A" w14:textId="3262D753" w:rsidR="009C7130" w:rsidRDefault="009C7130" w:rsidP="00762F69">
      <w:pPr>
        <w:rPr>
          <w:b/>
        </w:rPr>
      </w:pPr>
    </w:p>
    <w:p w14:paraId="297C8D9E" w14:textId="320262E2" w:rsidR="009C7130" w:rsidRDefault="009C7130" w:rsidP="00762F69">
      <w:pPr>
        <w:rPr>
          <w:b/>
        </w:rPr>
      </w:pPr>
    </w:p>
    <w:p w14:paraId="209841D5" w14:textId="7C0B8E65" w:rsidR="0033687E" w:rsidRDefault="0033687E" w:rsidP="00762F69">
      <w:pPr>
        <w:rPr>
          <w:b/>
        </w:rPr>
      </w:pPr>
    </w:p>
    <w:p w14:paraId="6262A3D6" w14:textId="7D343F5A" w:rsidR="00227BDA" w:rsidRDefault="00227BDA" w:rsidP="00762F69">
      <w:pPr>
        <w:rPr>
          <w:b/>
        </w:rPr>
      </w:pPr>
    </w:p>
    <w:p w14:paraId="586F4E23" w14:textId="41158B07" w:rsidR="00227BDA" w:rsidRDefault="00227BDA" w:rsidP="00762F69">
      <w:pPr>
        <w:rPr>
          <w:b/>
        </w:rPr>
      </w:pPr>
    </w:p>
    <w:p w14:paraId="72835E1C" w14:textId="34BE5ED2" w:rsidR="00227BDA" w:rsidRDefault="00227BDA" w:rsidP="00762F69">
      <w:pPr>
        <w:rPr>
          <w:b/>
        </w:rPr>
      </w:pPr>
    </w:p>
    <w:p w14:paraId="06486181" w14:textId="21D142B8" w:rsidR="00227BDA" w:rsidRDefault="00227BDA" w:rsidP="00762F69">
      <w:pPr>
        <w:rPr>
          <w:b/>
        </w:rPr>
      </w:pPr>
    </w:p>
    <w:p w14:paraId="73F950CD" w14:textId="77777777" w:rsidR="00227BDA" w:rsidRDefault="00227BDA" w:rsidP="00762F69">
      <w:pPr>
        <w:rPr>
          <w:b/>
        </w:rPr>
      </w:pPr>
    </w:p>
    <w:p w14:paraId="3BEA353B" w14:textId="77777777" w:rsidR="00494FA0" w:rsidRDefault="00494FA0" w:rsidP="00762F69">
      <w:pPr>
        <w:rPr>
          <w:b/>
        </w:rPr>
      </w:pPr>
    </w:p>
    <w:p w14:paraId="5292B224" w14:textId="1661AB02" w:rsidR="00002E1C" w:rsidRPr="0092097F" w:rsidRDefault="0092097F" w:rsidP="00762F69">
      <w:pPr>
        <w:rPr>
          <w:b/>
        </w:rPr>
      </w:pPr>
      <w:r w:rsidRPr="0092097F">
        <w:rPr>
          <w:b/>
        </w:rPr>
        <w:t>Fig. SM2</w:t>
      </w:r>
    </w:p>
    <w:p w14:paraId="16C1AF5D" w14:textId="7F7C5CEF" w:rsidR="00002E1C" w:rsidRDefault="0092097F" w:rsidP="0092097F">
      <w:pPr>
        <w:jc w:val="center"/>
      </w:pPr>
      <w:r>
        <w:rPr>
          <w:noProof/>
        </w:rPr>
        <w:lastRenderedPageBreak/>
        <w:drawing>
          <wp:inline distT="0" distB="0" distL="0" distR="0" wp14:anchorId="61063E99" wp14:editId="3D731317">
            <wp:extent cx="5360646" cy="6139543"/>
            <wp:effectExtent l="0" t="0" r="0" b="0"/>
            <wp:docPr id="2" name="Picture 2" descr="A map of a geological st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map of a geological stud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72842" cy="6153512"/>
                    </a:xfrm>
                    <a:prstGeom prst="rect">
                      <a:avLst/>
                    </a:prstGeom>
                  </pic:spPr>
                </pic:pic>
              </a:graphicData>
            </a:graphic>
          </wp:inline>
        </w:drawing>
      </w:r>
    </w:p>
    <w:p w14:paraId="7E9BD7CB" w14:textId="30A610C3" w:rsidR="009C7130" w:rsidRPr="0092097F" w:rsidRDefault="009C7130" w:rsidP="009C7130">
      <w:pPr>
        <w:rPr>
          <w:bCs/>
          <w:sz w:val="20"/>
          <w:szCs w:val="20"/>
        </w:rPr>
      </w:pPr>
      <w:r w:rsidRPr="0092097F">
        <w:rPr>
          <w:b/>
          <w:sz w:val="20"/>
          <w:szCs w:val="20"/>
        </w:rPr>
        <w:t>Fig</w:t>
      </w:r>
      <w:r>
        <w:rPr>
          <w:b/>
          <w:sz w:val="20"/>
          <w:szCs w:val="20"/>
        </w:rPr>
        <w:t>ure</w:t>
      </w:r>
      <w:r w:rsidRPr="0092097F">
        <w:rPr>
          <w:b/>
          <w:sz w:val="20"/>
          <w:szCs w:val="20"/>
        </w:rPr>
        <w:t xml:space="preserve"> SM</w:t>
      </w:r>
      <w:r>
        <w:rPr>
          <w:b/>
          <w:sz w:val="20"/>
          <w:szCs w:val="20"/>
        </w:rPr>
        <w:t>2</w:t>
      </w:r>
      <w:r w:rsidRPr="0092097F">
        <w:rPr>
          <w:b/>
          <w:sz w:val="20"/>
          <w:szCs w:val="20"/>
        </w:rPr>
        <w:t>:</w:t>
      </w:r>
      <w:r>
        <w:rPr>
          <w:b/>
          <w:sz w:val="20"/>
          <w:szCs w:val="20"/>
        </w:rPr>
        <w:t xml:space="preserve"> </w:t>
      </w:r>
      <w:r>
        <w:rPr>
          <w:bCs/>
          <w:sz w:val="20"/>
          <w:szCs w:val="20"/>
        </w:rPr>
        <w:t xml:space="preserve">Geologic map of the </w:t>
      </w:r>
      <w:proofErr w:type="spellStart"/>
      <w:r>
        <w:rPr>
          <w:bCs/>
          <w:sz w:val="20"/>
          <w:szCs w:val="20"/>
        </w:rPr>
        <w:t>Heusser</w:t>
      </w:r>
      <w:proofErr w:type="spellEnd"/>
      <w:r>
        <w:rPr>
          <w:bCs/>
          <w:sz w:val="20"/>
          <w:szCs w:val="20"/>
        </w:rPr>
        <w:t xml:space="preserve"> Mountain study area (see Fig. 1b). In addition to measured section F2262, a schematic section through the Osceola Fm (Fig. 5 inset) at this locality was approximated from map relationships and geometries.</w:t>
      </w:r>
    </w:p>
    <w:p w14:paraId="4AB76983" w14:textId="7957975C" w:rsidR="00762F69" w:rsidRDefault="00762F69" w:rsidP="00762F69"/>
    <w:p w14:paraId="30569D48" w14:textId="05DCAC8D" w:rsidR="00762F69" w:rsidRDefault="00762F69" w:rsidP="00762F69"/>
    <w:p w14:paraId="7DD44515" w14:textId="536B28BE" w:rsidR="00762F69" w:rsidRDefault="00762F69" w:rsidP="00762F69"/>
    <w:p w14:paraId="5106F370" w14:textId="12B5F78B" w:rsidR="00762F69" w:rsidRDefault="00762F69" w:rsidP="00762F69"/>
    <w:p w14:paraId="69E63987" w14:textId="4039EC6D" w:rsidR="00762F69" w:rsidRDefault="00762F69" w:rsidP="00762F69"/>
    <w:p w14:paraId="092FD928" w14:textId="3A36C82E" w:rsidR="00762F69" w:rsidRDefault="00762F69" w:rsidP="00762F69"/>
    <w:p w14:paraId="2BE8F3AB" w14:textId="6DDDC647" w:rsidR="0092097F" w:rsidRDefault="0092097F" w:rsidP="00762F69"/>
    <w:p w14:paraId="700C8FE5" w14:textId="77777777" w:rsidR="009C7130" w:rsidRDefault="009C7130" w:rsidP="00762F69"/>
    <w:p w14:paraId="6C885020" w14:textId="0D4689C7" w:rsidR="0092097F" w:rsidRPr="0092097F" w:rsidRDefault="0092097F" w:rsidP="00762F69">
      <w:pPr>
        <w:rPr>
          <w:b/>
        </w:rPr>
      </w:pPr>
      <w:r w:rsidRPr="0092097F">
        <w:rPr>
          <w:b/>
        </w:rPr>
        <w:t>Fig. SM</w:t>
      </w:r>
      <w:r>
        <w:rPr>
          <w:b/>
        </w:rPr>
        <w:t>3</w:t>
      </w:r>
    </w:p>
    <w:p w14:paraId="1BA04B03" w14:textId="4CAFB951" w:rsidR="0092097F" w:rsidRDefault="00AB116D" w:rsidP="0092097F">
      <w:pPr>
        <w:jc w:val="center"/>
      </w:pPr>
      <w:r>
        <w:rPr>
          <w:noProof/>
        </w:rPr>
        <w:lastRenderedPageBreak/>
        <w:drawing>
          <wp:inline distT="0" distB="0" distL="0" distR="0" wp14:anchorId="0C6546E0" wp14:editId="24A3245B">
            <wp:extent cx="4878480" cy="7371471"/>
            <wp:effectExtent l="0" t="0" r="0" b="0"/>
            <wp:docPr id="6" name="Picture 6" descr="A chart of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hart of different types of soil&#10;&#10;Description automatically generated"/>
                    <pic:cNvPicPr/>
                  </pic:nvPicPr>
                  <pic:blipFill>
                    <a:blip r:embed="rId7"/>
                    <a:stretch>
                      <a:fillRect/>
                    </a:stretch>
                  </pic:blipFill>
                  <pic:spPr>
                    <a:xfrm>
                      <a:off x="0" y="0"/>
                      <a:ext cx="4891417" cy="7391019"/>
                    </a:xfrm>
                    <a:prstGeom prst="rect">
                      <a:avLst/>
                    </a:prstGeom>
                  </pic:spPr>
                </pic:pic>
              </a:graphicData>
            </a:graphic>
          </wp:inline>
        </w:drawing>
      </w:r>
    </w:p>
    <w:p w14:paraId="08B044CC" w14:textId="6ED4C755" w:rsidR="009C7130" w:rsidRPr="009C7130" w:rsidRDefault="0092097F">
      <w:pPr>
        <w:rPr>
          <w:bCs/>
          <w:sz w:val="18"/>
          <w:szCs w:val="18"/>
        </w:rPr>
      </w:pPr>
      <w:r w:rsidRPr="009C7130">
        <w:rPr>
          <w:b/>
          <w:bCs/>
          <w:sz w:val="18"/>
          <w:szCs w:val="18"/>
        </w:rPr>
        <w:t xml:space="preserve">Figure SM3: Version of Figure 6 from main manuscript, with references for all geochronological constraints.  A) </w:t>
      </w:r>
      <w:r w:rsidRPr="009C7130">
        <w:rPr>
          <w:sz w:val="18"/>
          <w:szCs w:val="18"/>
        </w:rPr>
        <w:t xml:space="preserve">Generalized lithostratigraphy of the Trout Creek Sequence and McCoy Creek Group. </w:t>
      </w:r>
      <w:r w:rsidRPr="009C7130">
        <w:rPr>
          <w:b/>
          <w:bCs/>
          <w:sz w:val="18"/>
          <w:szCs w:val="18"/>
        </w:rPr>
        <w:t xml:space="preserve">B) </w:t>
      </w:r>
      <w:r w:rsidRPr="009C7130">
        <w:rPr>
          <w:sz w:val="18"/>
          <w:szCs w:val="18"/>
        </w:rPr>
        <w:t xml:space="preserve">Carbonate </w:t>
      </w:r>
      <w:r w:rsidRPr="009C7130">
        <w:rPr>
          <w:bCs/>
          <w:sz w:val="18"/>
          <w:szCs w:val="18"/>
        </w:rPr>
        <w:t>δ</w:t>
      </w:r>
      <w:r w:rsidRPr="009C7130">
        <w:rPr>
          <w:bCs/>
          <w:sz w:val="18"/>
          <w:szCs w:val="18"/>
          <w:vertAlign w:val="superscript"/>
        </w:rPr>
        <w:t>13</w:t>
      </w:r>
      <w:r w:rsidRPr="009C7130">
        <w:rPr>
          <w:bCs/>
          <w:sz w:val="18"/>
          <w:szCs w:val="18"/>
        </w:rPr>
        <w:t xml:space="preserve">C </w:t>
      </w:r>
      <w:proofErr w:type="spellStart"/>
      <w:r w:rsidRPr="009C7130">
        <w:rPr>
          <w:bCs/>
          <w:sz w:val="18"/>
          <w:szCs w:val="18"/>
        </w:rPr>
        <w:t>chemostratigraphy</w:t>
      </w:r>
      <w:proofErr w:type="spellEnd"/>
      <w:r w:rsidRPr="009C7130">
        <w:rPr>
          <w:bCs/>
          <w:sz w:val="18"/>
          <w:szCs w:val="18"/>
        </w:rPr>
        <w:t xml:space="preserve"> of the Trout Creek Sequence and McCoy Creek Group, correlated with </w:t>
      </w:r>
      <w:r w:rsidRPr="009C7130">
        <w:rPr>
          <w:b/>
          <w:sz w:val="18"/>
          <w:szCs w:val="18"/>
        </w:rPr>
        <w:t>C)</w:t>
      </w:r>
      <w:r w:rsidRPr="009C7130">
        <w:rPr>
          <w:bCs/>
          <w:sz w:val="18"/>
          <w:szCs w:val="18"/>
        </w:rPr>
        <w:t xml:space="preserve"> a compiled global </w:t>
      </w:r>
      <w:proofErr w:type="spellStart"/>
      <w:r w:rsidRPr="009C7130">
        <w:rPr>
          <w:bCs/>
          <w:sz w:val="18"/>
          <w:szCs w:val="18"/>
        </w:rPr>
        <w:t>Tonian</w:t>
      </w:r>
      <w:proofErr w:type="spellEnd"/>
      <w:r w:rsidRPr="009C7130">
        <w:rPr>
          <w:bCs/>
          <w:sz w:val="18"/>
          <w:szCs w:val="18"/>
        </w:rPr>
        <w:t>-Ediacaran δ</w:t>
      </w:r>
      <w:r w:rsidRPr="009C7130">
        <w:rPr>
          <w:bCs/>
          <w:sz w:val="18"/>
          <w:szCs w:val="18"/>
          <w:vertAlign w:val="superscript"/>
        </w:rPr>
        <w:t>13</w:t>
      </w:r>
      <w:r w:rsidRPr="009C7130">
        <w:rPr>
          <w:bCs/>
          <w:sz w:val="18"/>
          <w:szCs w:val="18"/>
        </w:rPr>
        <w:t xml:space="preserve">C </w:t>
      </w:r>
      <w:proofErr w:type="spellStart"/>
      <w:r w:rsidRPr="009C7130">
        <w:rPr>
          <w:bCs/>
          <w:sz w:val="18"/>
          <w:szCs w:val="18"/>
        </w:rPr>
        <w:t>chemostratigraphy</w:t>
      </w:r>
      <w:proofErr w:type="spellEnd"/>
      <w:r w:rsidRPr="009C7130">
        <w:rPr>
          <w:bCs/>
          <w:sz w:val="18"/>
          <w:szCs w:val="18"/>
        </w:rPr>
        <w:t xml:space="preserve">, amalgamated from the compilations of Yang et al. (2021) and Park et al. (2019). All </w:t>
      </w:r>
      <w:proofErr w:type="spellStart"/>
      <w:r w:rsidRPr="009C7130">
        <w:rPr>
          <w:bCs/>
          <w:sz w:val="18"/>
          <w:szCs w:val="18"/>
        </w:rPr>
        <w:t>chemostratigraphic</w:t>
      </w:r>
      <w:proofErr w:type="spellEnd"/>
      <w:r w:rsidRPr="009C7130">
        <w:rPr>
          <w:bCs/>
          <w:sz w:val="18"/>
          <w:szCs w:val="18"/>
        </w:rPr>
        <w:t xml:space="preserve"> data from this study, including sampling location coordinates, are compiled in Table SM3. </w:t>
      </w:r>
    </w:p>
    <w:p w14:paraId="4D089724" w14:textId="24D9000B" w:rsidR="009C7130" w:rsidRPr="0092097F" w:rsidRDefault="009C7130" w:rsidP="009C7130">
      <w:pPr>
        <w:rPr>
          <w:b/>
        </w:rPr>
      </w:pPr>
      <w:r w:rsidRPr="0092097F">
        <w:rPr>
          <w:b/>
        </w:rPr>
        <w:t>Fig. SM</w:t>
      </w:r>
      <w:r>
        <w:rPr>
          <w:b/>
        </w:rPr>
        <w:t>4</w:t>
      </w:r>
    </w:p>
    <w:p w14:paraId="7D44E73D" w14:textId="4793AC51" w:rsidR="009C7130" w:rsidRDefault="001D436C" w:rsidP="009C7130">
      <w:pPr>
        <w:jc w:val="center"/>
        <w:rPr>
          <w:b/>
          <w:bCs/>
          <w:sz w:val="20"/>
          <w:szCs w:val="20"/>
        </w:rPr>
      </w:pPr>
      <w:r>
        <w:rPr>
          <w:noProof/>
          <w:sz w:val="20"/>
          <w:szCs w:val="20"/>
        </w:rPr>
        <w:lastRenderedPageBreak/>
        <w:drawing>
          <wp:inline distT="0" distB="0" distL="0" distR="0" wp14:anchorId="07466916" wp14:editId="1C600AAF">
            <wp:extent cx="5408014" cy="539645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5420442" cy="5408860"/>
                    </a:xfrm>
                    <a:prstGeom prst="rect">
                      <a:avLst/>
                    </a:prstGeom>
                  </pic:spPr>
                </pic:pic>
              </a:graphicData>
            </a:graphic>
          </wp:inline>
        </w:drawing>
      </w:r>
    </w:p>
    <w:p w14:paraId="1CDEDB69" w14:textId="23D746C9" w:rsidR="00006690" w:rsidRDefault="009C7130" w:rsidP="009C7130">
      <w:pPr>
        <w:rPr>
          <w:sz w:val="20"/>
          <w:szCs w:val="20"/>
        </w:rPr>
      </w:pPr>
      <w:r w:rsidRPr="00DC091C">
        <w:rPr>
          <w:b/>
          <w:bCs/>
          <w:sz w:val="20"/>
          <w:szCs w:val="20"/>
        </w:rPr>
        <w:t xml:space="preserve">Figure </w:t>
      </w:r>
      <w:r>
        <w:rPr>
          <w:b/>
          <w:bCs/>
          <w:sz w:val="20"/>
          <w:szCs w:val="20"/>
        </w:rPr>
        <w:t>SM4</w:t>
      </w:r>
      <w:r w:rsidRPr="00DC091C">
        <w:rPr>
          <w:b/>
          <w:bCs/>
          <w:sz w:val="20"/>
          <w:szCs w:val="20"/>
        </w:rPr>
        <w:t>.</w:t>
      </w:r>
      <w:r w:rsidRPr="00DC091C">
        <w:rPr>
          <w:sz w:val="20"/>
          <w:szCs w:val="20"/>
        </w:rPr>
        <w:t xml:space="preserve"> </w:t>
      </w:r>
      <w:r>
        <w:rPr>
          <w:sz w:val="20"/>
          <w:szCs w:val="20"/>
        </w:rPr>
        <w:t xml:space="preserve">Version of Figure 10A, including references to graphical components of the figure. Proterozoic sedimentary cover of Laurentia, </w:t>
      </w:r>
      <w:r w:rsidR="00E26EE1">
        <w:rPr>
          <w:sz w:val="20"/>
          <w:szCs w:val="20"/>
        </w:rPr>
        <w:t xml:space="preserve">schematically </w:t>
      </w:r>
      <w:r>
        <w:rPr>
          <w:sz w:val="20"/>
          <w:szCs w:val="20"/>
        </w:rPr>
        <w:t xml:space="preserve">depicting the inferred extent of pre-Grenville </w:t>
      </w:r>
      <w:r w:rsidR="008E191D">
        <w:rPr>
          <w:sz w:val="20"/>
          <w:szCs w:val="20"/>
        </w:rPr>
        <w:t>sedimentary cover</w:t>
      </w:r>
      <w:r>
        <w:rPr>
          <w:sz w:val="20"/>
          <w:szCs w:val="20"/>
        </w:rPr>
        <w:t xml:space="preserve"> (transparent blue polygon) and overlying </w:t>
      </w:r>
      <w:proofErr w:type="spellStart"/>
      <w:r w:rsidR="008E191D">
        <w:rPr>
          <w:sz w:val="20"/>
          <w:szCs w:val="20"/>
        </w:rPr>
        <w:t>Stenian</w:t>
      </w:r>
      <w:proofErr w:type="spellEnd"/>
      <w:r w:rsidR="008E191D">
        <w:rPr>
          <w:sz w:val="20"/>
          <w:szCs w:val="20"/>
        </w:rPr>
        <w:t xml:space="preserve"> (syn-Grenville)</w:t>
      </w:r>
      <w:r>
        <w:rPr>
          <w:sz w:val="20"/>
          <w:szCs w:val="20"/>
        </w:rPr>
        <w:t xml:space="preserve"> </w:t>
      </w:r>
      <w:r w:rsidR="008E191D">
        <w:rPr>
          <w:sz w:val="20"/>
          <w:szCs w:val="20"/>
        </w:rPr>
        <w:t>sediments</w:t>
      </w:r>
      <w:r>
        <w:rPr>
          <w:sz w:val="20"/>
          <w:szCs w:val="20"/>
        </w:rPr>
        <w:t xml:space="preserve"> (</w:t>
      </w:r>
      <w:r w:rsidR="008E191D">
        <w:rPr>
          <w:sz w:val="20"/>
          <w:szCs w:val="20"/>
        </w:rPr>
        <w:t xml:space="preserve">transparent </w:t>
      </w:r>
      <w:r>
        <w:rPr>
          <w:sz w:val="20"/>
          <w:szCs w:val="20"/>
        </w:rPr>
        <w:t>green polygon).</w:t>
      </w:r>
      <w:r w:rsidR="00E26EE1">
        <w:rPr>
          <w:sz w:val="20"/>
          <w:szCs w:val="20"/>
        </w:rPr>
        <w:t xml:space="preserve"> </w:t>
      </w:r>
      <w:r>
        <w:rPr>
          <w:sz w:val="20"/>
          <w:szCs w:val="20"/>
        </w:rPr>
        <w:t xml:space="preserve">Remnant pre-Grenville </w:t>
      </w:r>
      <w:r w:rsidR="008E191D">
        <w:rPr>
          <w:sz w:val="20"/>
          <w:szCs w:val="20"/>
        </w:rPr>
        <w:t>quartzites, including modern outcrop and well-characterized subsurface</w:t>
      </w:r>
      <w:r>
        <w:rPr>
          <w:sz w:val="20"/>
          <w:szCs w:val="20"/>
        </w:rPr>
        <w:t xml:space="preserve"> </w:t>
      </w:r>
      <w:r w:rsidR="008E191D">
        <w:rPr>
          <w:sz w:val="20"/>
          <w:szCs w:val="20"/>
        </w:rPr>
        <w:t>extents, are</w:t>
      </w:r>
      <w:r>
        <w:rPr>
          <w:sz w:val="20"/>
          <w:szCs w:val="20"/>
        </w:rPr>
        <w:t xml:space="preserve"> depicted in dark blue</w:t>
      </w:r>
      <w:r w:rsidR="002E6C5D">
        <w:rPr>
          <w:sz w:val="20"/>
          <w:szCs w:val="20"/>
        </w:rPr>
        <w:t xml:space="preserve"> (modified from </w:t>
      </w:r>
      <w:r w:rsidR="000F130A">
        <w:rPr>
          <w:sz w:val="20"/>
          <w:szCs w:val="20"/>
        </w:rPr>
        <w:t>Carlson, 1970; Southwick et al., 1986</w:t>
      </w:r>
      <w:r w:rsidR="002E6C5D">
        <w:rPr>
          <w:sz w:val="20"/>
          <w:szCs w:val="20"/>
        </w:rPr>
        <w:t xml:space="preserve">; </w:t>
      </w:r>
      <w:r>
        <w:rPr>
          <w:sz w:val="20"/>
          <w:szCs w:val="20"/>
        </w:rPr>
        <w:t xml:space="preserve">Jones III and </w:t>
      </w:r>
      <w:proofErr w:type="spellStart"/>
      <w:r>
        <w:rPr>
          <w:sz w:val="20"/>
          <w:szCs w:val="20"/>
        </w:rPr>
        <w:t>Thrane</w:t>
      </w:r>
      <w:proofErr w:type="spellEnd"/>
      <w:r>
        <w:rPr>
          <w:sz w:val="20"/>
          <w:szCs w:val="20"/>
        </w:rPr>
        <w:t xml:space="preserve">, 2012, </w:t>
      </w:r>
      <w:proofErr w:type="spellStart"/>
      <w:r>
        <w:rPr>
          <w:sz w:val="20"/>
          <w:szCs w:val="20"/>
        </w:rPr>
        <w:t>Medaris</w:t>
      </w:r>
      <w:proofErr w:type="spellEnd"/>
      <w:r>
        <w:rPr>
          <w:sz w:val="20"/>
          <w:szCs w:val="20"/>
        </w:rPr>
        <w:t xml:space="preserve"> et al., 2021, Mahatma et al., 2022, and Brennan et al., 2021</w:t>
      </w:r>
      <w:r w:rsidRPr="00F1686C">
        <w:rPr>
          <w:sz w:val="20"/>
          <w:szCs w:val="20"/>
        </w:rPr>
        <w:t>).</w:t>
      </w:r>
      <w:r w:rsidR="00E26EE1">
        <w:rPr>
          <w:sz w:val="20"/>
          <w:szCs w:val="20"/>
        </w:rPr>
        <w:t xml:space="preserve"> We infer the extent of pre-</w:t>
      </w:r>
      <w:proofErr w:type="spellStart"/>
      <w:r w:rsidR="00E26EE1">
        <w:rPr>
          <w:sz w:val="20"/>
          <w:szCs w:val="20"/>
        </w:rPr>
        <w:t>Stenian</w:t>
      </w:r>
      <w:proofErr w:type="spellEnd"/>
      <w:r w:rsidR="00E26EE1">
        <w:rPr>
          <w:sz w:val="20"/>
          <w:szCs w:val="20"/>
        </w:rPr>
        <w:t xml:space="preserve"> sedimentary cover by </w:t>
      </w:r>
      <w:r w:rsidR="001D436C">
        <w:rPr>
          <w:sz w:val="20"/>
          <w:szCs w:val="20"/>
        </w:rPr>
        <w:t xml:space="preserve">broadly </w:t>
      </w:r>
      <w:r w:rsidR="00E26EE1">
        <w:rPr>
          <w:sz w:val="20"/>
          <w:szCs w:val="20"/>
        </w:rPr>
        <w:t xml:space="preserve">outlining the extent of these </w:t>
      </w:r>
      <w:r w:rsidR="001D436C">
        <w:rPr>
          <w:sz w:val="20"/>
          <w:szCs w:val="20"/>
        </w:rPr>
        <w:t xml:space="preserve">remnant </w:t>
      </w:r>
      <w:r w:rsidR="00E26EE1">
        <w:rPr>
          <w:sz w:val="20"/>
          <w:szCs w:val="20"/>
        </w:rPr>
        <w:t>outcrops and subsurface occurrences.</w:t>
      </w:r>
      <w:r w:rsidRPr="00F1686C">
        <w:rPr>
          <w:sz w:val="20"/>
          <w:szCs w:val="20"/>
        </w:rPr>
        <w:t xml:space="preserve"> </w:t>
      </w:r>
      <w:r w:rsidR="002A79E1">
        <w:rPr>
          <w:sz w:val="20"/>
          <w:szCs w:val="20"/>
        </w:rPr>
        <w:t>The surface outcrop and well-characterized subsurface extent of</w:t>
      </w:r>
      <w:r w:rsidRPr="00F1686C">
        <w:rPr>
          <w:sz w:val="20"/>
          <w:szCs w:val="20"/>
        </w:rPr>
        <w:t xml:space="preserve"> </w:t>
      </w:r>
      <w:proofErr w:type="spellStart"/>
      <w:r w:rsidR="008E191D">
        <w:rPr>
          <w:sz w:val="20"/>
          <w:szCs w:val="20"/>
        </w:rPr>
        <w:t>Stenian</w:t>
      </w:r>
      <w:proofErr w:type="spellEnd"/>
      <w:r w:rsidR="008E191D">
        <w:rPr>
          <w:sz w:val="20"/>
          <w:szCs w:val="20"/>
        </w:rPr>
        <w:t xml:space="preserve"> </w:t>
      </w:r>
      <w:r w:rsidRPr="00F1686C">
        <w:rPr>
          <w:sz w:val="20"/>
          <w:szCs w:val="20"/>
        </w:rPr>
        <w:t>syn-Grenville</w:t>
      </w:r>
      <w:r w:rsidR="008E191D">
        <w:rPr>
          <w:sz w:val="20"/>
          <w:szCs w:val="20"/>
        </w:rPr>
        <w:t xml:space="preserve"> quartzites</w:t>
      </w:r>
      <w:r w:rsidRPr="00F1686C">
        <w:rPr>
          <w:sz w:val="20"/>
          <w:szCs w:val="20"/>
        </w:rPr>
        <w:t xml:space="preserve">, including the </w:t>
      </w:r>
      <w:r w:rsidRPr="00F1686C">
        <w:rPr>
          <w:bCs/>
          <w:sz w:val="20"/>
          <w:szCs w:val="20"/>
        </w:rPr>
        <w:t xml:space="preserve">Middle Run Fm </w:t>
      </w:r>
      <w:r w:rsidR="002E6C5D">
        <w:rPr>
          <w:bCs/>
          <w:sz w:val="20"/>
          <w:szCs w:val="20"/>
        </w:rPr>
        <w:t xml:space="preserve">(Clay et al., 2021) </w:t>
      </w:r>
      <w:r w:rsidRPr="00F1686C">
        <w:rPr>
          <w:bCs/>
          <w:sz w:val="20"/>
          <w:szCs w:val="20"/>
        </w:rPr>
        <w:t>in the subsurface of Indiana</w:t>
      </w:r>
      <w:r w:rsidR="002E6C5D">
        <w:rPr>
          <w:bCs/>
          <w:sz w:val="20"/>
          <w:szCs w:val="20"/>
        </w:rPr>
        <w:t xml:space="preserve"> </w:t>
      </w:r>
      <w:r w:rsidRPr="00F1686C">
        <w:rPr>
          <w:bCs/>
          <w:sz w:val="20"/>
          <w:szCs w:val="20"/>
        </w:rPr>
        <w:t xml:space="preserve">Ohio, and Kentucky, the </w:t>
      </w:r>
      <w:proofErr w:type="spellStart"/>
      <w:r w:rsidRPr="00F1686C">
        <w:rPr>
          <w:bCs/>
          <w:sz w:val="20"/>
          <w:szCs w:val="20"/>
        </w:rPr>
        <w:t>Jacobsville</w:t>
      </w:r>
      <w:proofErr w:type="spellEnd"/>
      <w:r w:rsidRPr="00F1686C">
        <w:rPr>
          <w:bCs/>
          <w:sz w:val="20"/>
          <w:szCs w:val="20"/>
        </w:rPr>
        <w:t xml:space="preserve"> Fm </w:t>
      </w:r>
      <w:r w:rsidR="002E6C5D">
        <w:rPr>
          <w:bCs/>
          <w:sz w:val="20"/>
          <w:szCs w:val="20"/>
        </w:rPr>
        <w:t>(</w:t>
      </w:r>
      <w:proofErr w:type="spellStart"/>
      <w:r w:rsidR="002E6C5D">
        <w:rPr>
          <w:bCs/>
          <w:sz w:val="20"/>
          <w:szCs w:val="20"/>
        </w:rPr>
        <w:t>Hodgin</w:t>
      </w:r>
      <w:proofErr w:type="spellEnd"/>
      <w:r w:rsidR="002E6C5D">
        <w:rPr>
          <w:bCs/>
          <w:sz w:val="20"/>
          <w:szCs w:val="20"/>
        </w:rPr>
        <w:t xml:space="preserve"> et al., 2022) </w:t>
      </w:r>
      <w:r w:rsidRPr="00F1686C">
        <w:rPr>
          <w:bCs/>
          <w:sz w:val="20"/>
          <w:szCs w:val="20"/>
        </w:rPr>
        <w:t xml:space="preserve">of the Midcontinent, the Hazel and </w:t>
      </w:r>
      <w:proofErr w:type="spellStart"/>
      <w:r w:rsidRPr="00F1686C">
        <w:rPr>
          <w:bCs/>
          <w:sz w:val="20"/>
          <w:szCs w:val="20"/>
        </w:rPr>
        <w:t>Lanoria</w:t>
      </w:r>
      <w:proofErr w:type="spellEnd"/>
      <w:r w:rsidRPr="00F1686C">
        <w:rPr>
          <w:bCs/>
          <w:sz w:val="20"/>
          <w:szCs w:val="20"/>
        </w:rPr>
        <w:t xml:space="preserve"> </w:t>
      </w:r>
      <w:r w:rsidR="002E6C5D">
        <w:rPr>
          <w:bCs/>
          <w:sz w:val="20"/>
          <w:szCs w:val="20"/>
        </w:rPr>
        <w:t>F</w:t>
      </w:r>
      <w:r w:rsidRPr="00F1686C">
        <w:rPr>
          <w:bCs/>
          <w:sz w:val="20"/>
          <w:szCs w:val="20"/>
        </w:rPr>
        <w:t>ormations</w:t>
      </w:r>
      <w:r w:rsidR="002E6C5D">
        <w:rPr>
          <w:bCs/>
          <w:sz w:val="20"/>
          <w:szCs w:val="20"/>
        </w:rPr>
        <w:t xml:space="preserve"> (Spencer et al., 2014)</w:t>
      </w:r>
      <w:r w:rsidRPr="00F1686C">
        <w:rPr>
          <w:bCs/>
          <w:sz w:val="20"/>
          <w:szCs w:val="20"/>
        </w:rPr>
        <w:t xml:space="preserve"> of Texas, the </w:t>
      </w:r>
      <w:proofErr w:type="spellStart"/>
      <w:r w:rsidRPr="00F1686C">
        <w:rPr>
          <w:bCs/>
          <w:sz w:val="20"/>
          <w:szCs w:val="20"/>
        </w:rPr>
        <w:t>Unkar</w:t>
      </w:r>
      <w:proofErr w:type="spellEnd"/>
      <w:r w:rsidRPr="00F1686C">
        <w:rPr>
          <w:bCs/>
          <w:sz w:val="20"/>
          <w:szCs w:val="20"/>
        </w:rPr>
        <w:t xml:space="preserve"> Group</w:t>
      </w:r>
      <w:r w:rsidR="002E6C5D">
        <w:rPr>
          <w:bCs/>
          <w:sz w:val="20"/>
          <w:szCs w:val="20"/>
        </w:rPr>
        <w:t xml:space="preserve"> (Timmons et al., 2012)</w:t>
      </w:r>
      <w:r w:rsidRPr="00F1686C">
        <w:rPr>
          <w:bCs/>
          <w:sz w:val="20"/>
          <w:szCs w:val="20"/>
        </w:rPr>
        <w:t xml:space="preserve"> of Arizona, the Crystal Springs Formation</w:t>
      </w:r>
      <w:r w:rsidR="002E6C5D">
        <w:rPr>
          <w:bCs/>
          <w:sz w:val="20"/>
          <w:szCs w:val="20"/>
        </w:rPr>
        <w:t xml:space="preserve"> (Mahon et al., 2014)</w:t>
      </w:r>
      <w:r w:rsidRPr="00F1686C">
        <w:rPr>
          <w:bCs/>
          <w:sz w:val="20"/>
          <w:szCs w:val="20"/>
        </w:rPr>
        <w:t xml:space="preserve"> of California, and distal basins in the Canadian Arctic</w:t>
      </w:r>
      <w:r w:rsidR="002E6C5D">
        <w:rPr>
          <w:bCs/>
          <w:sz w:val="20"/>
          <w:szCs w:val="20"/>
        </w:rPr>
        <w:t xml:space="preserve"> (Rainbird et al., 2012)</w:t>
      </w:r>
      <w:r w:rsidR="008E191D">
        <w:rPr>
          <w:bCs/>
          <w:sz w:val="20"/>
          <w:szCs w:val="20"/>
        </w:rPr>
        <w:t xml:space="preserve"> are depicted with dark green </w:t>
      </w:r>
      <w:r w:rsidR="002A79E1">
        <w:rPr>
          <w:bCs/>
          <w:sz w:val="20"/>
          <w:szCs w:val="20"/>
        </w:rPr>
        <w:t>polygons.</w:t>
      </w:r>
      <w:r w:rsidR="00E26EE1">
        <w:rPr>
          <w:bCs/>
          <w:sz w:val="20"/>
          <w:szCs w:val="20"/>
        </w:rPr>
        <w:t xml:space="preserve"> We infer the putative extent of syn-Grenville sedimentary cover by outlining the extent of </w:t>
      </w:r>
      <w:proofErr w:type="spellStart"/>
      <w:r w:rsidR="00E26EE1">
        <w:rPr>
          <w:bCs/>
          <w:sz w:val="20"/>
          <w:szCs w:val="20"/>
        </w:rPr>
        <w:t>Stenian</w:t>
      </w:r>
      <w:proofErr w:type="spellEnd"/>
      <w:r w:rsidR="00E26EE1">
        <w:rPr>
          <w:bCs/>
          <w:sz w:val="20"/>
          <w:szCs w:val="20"/>
        </w:rPr>
        <w:t xml:space="preserve"> quartzite outcrops and subsurface </w:t>
      </w:r>
      <w:proofErr w:type="gramStart"/>
      <w:r w:rsidR="00E26EE1">
        <w:rPr>
          <w:bCs/>
          <w:sz w:val="20"/>
          <w:szCs w:val="20"/>
        </w:rPr>
        <w:t>occurrences, and</w:t>
      </w:r>
      <w:proofErr w:type="gramEnd"/>
      <w:r w:rsidR="00E26EE1">
        <w:rPr>
          <w:bCs/>
          <w:sz w:val="20"/>
          <w:szCs w:val="20"/>
        </w:rPr>
        <w:t xml:space="preserve"> extend this polygon to cover a </w:t>
      </w:r>
      <w:r w:rsidR="00F51906">
        <w:rPr>
          <w:bCs/>
          <w:sz w:val="20"/>
          <w:szCs w:val="20"/>
        </w:rPr>
        <w:t xml:space="preserve">consistent distance inboard of the Grenville front; this distance is </w:t>
      </w:r>
      <w:r w:rsidR="001D436C">
        <w:rPr>
          <w:bCs/>
          <w:sz w:val="20"/>
          <w:szCs w:val="20"/>
        </w:rPr>
        <w:t xml:space="preserve">a </w:t>
      </w:r>
      <w:r w:rsidR="00F51906">
        <w:rPr>
          <w:bCs/>
          <w:sz w:val="20"/>
          <w:szCs w:val="20"/>
        </w:rPr>
        <w:t>conservative</w:t>
      </w:r>
      <w:r w:rsidR="001D436C">
        <w:rPr>
          <w:bCs/>
          <w:sz w:val="20"/>
          <w:szCs w:val="20"/>
        </w:rPr>
        <w:t xml:space="preserve"> estimate for pro-Grenville sediment extent,</w:t>
      </w:r>
      <w:r w:rsidR="00F51906">
        <w:rPr>
          <w:bCs/>
          <w:sz w:val="20"/>
          <w:szCs w:val="20"/>
        </w:rPr>
        <w:t xml:space="preserve"> given evidence for long-traveled pro-Grenville sedimentation in northwest Canada (Rainbird et al., 2012).</w:t>
      </w:r>
      <w:r w:rsidR="00E26EE1">
        <w:rPr>
          <w:bCs/>
          <w:sz w:val="20"/>
          <w:szCs w:val="20"/>
        </w:rPr>
        <w:t xml:space="preserve"> </w:t>
      </w:r>
      <w:r w:rsidRPr="00F1686C">
        <w:rPr>
          <w:sz w:val="20"/>
          <w:szCs w:val="20"/>
        </w:rPr>
        <w:t xml:space="preserve">The extent of the Laurentian craton (dark gray) and rift positions/extents are modified from Macdonald et al., 2022 and Poole et al., 2005; ages and extents of </w:t>
      </w:r>
      <w:proofErr w:type="spellStart"/>
      <w:r w:rsidRPr="00F1686C">
        <w:rPr>
          <w:sz w:val="20"/>
          <w:szCs w:val="20"/>
        </w:rPr>
        <w:t>cratonic</w:t>
      </w:r>
      <w:proofErr w:type="spellEnd"/>
      <w:r w:rsidRPr="00F1686C">
        <w:rPr>
          <w:sz w:val="20"/>
          <w:szCs w:val="20"/>
        </w:rPr>
        <w:t xml:space="preserve"> basement provinces (italicized labels) are compiled from Clay et al., 2021(a) and Brennan et</w:t>
      </w:r>
      <w:r w:rsidRPr="00DC091C">
        <w:rPr>
          <w:sz w:val="20"/>
          <w:szCs w:val="20"/>
        </w:rPr>
        <w:t xml:space="preserve"> al., 2021(b).</w:t>
      </w:r>
    </w:p>
    <w:p w14:paraId="49A6231B" w14:textId="0EE31872" w:rsidR="00006690" w:rsidRPr="00006690" w:rsidRDefault="00006690" w:rsidP="009C7130">
      <w:pPr>
        <w:rPr>
          <w:b/>
          <w:bCs/>
          <w:sz w:val="20"/>
          <w:szCs w:val="20"/>
        </w:rPr>
      </w:pPr>
      <w:r w:rsidRPr="00006690">
        <w:rPr>
          <w:b/>
          <w:bCs/>
          <w:sz w:val="20"/>
          <w:szCs w:val="20"/>
        </w:rPr>
        <w:t>REFERENCES</w:t>
      </w:r>
    </w:p>
    <w:p w14:paraId="0C21CBE0" w14:textId="079701E8" w:rsidR="00006690" w:rsidRDefault="00006690" w:rsidP="009C7130">
      <w:pPr>
        <w:rPr>
          <w:sz w:val="20"/>
          <w:szCs w:val="20"/>
        </w:rPr>
      </w:pPr>
    </w:p>
    <w:p w14:paraId="37BDC3E2" w14:textId="77777777" w:rsidR="00006690" w:rsidRPr="00020D39" w:rsidRDefault="00006690" w:rsidP="00006690">
      <w:pPr>
        <w:rPr>
          <w:color w:val="000000" w:themeColor="text1"/>
        </w:rPr>
      </w:pPr>
      <w:r w:rsidRPr="00020D39">
        <w:rPr>
          <w:color w:val="000000" w:themeColor="text1"/>
          <w:shd w:val="clear" w:color="auto" w:fill="FFFFFF"/>
        </w:rPr>
        <w:t xml:space="preserve">Brennan, D. T., Mahoney, J. B., Li, Z. X., Link, P. K., Evans, N. J., &amp; Johnson, T. E. (2021). Detrital zircon U–Pb and Hf signatures of Paleo-Mesoproterozoic strata in the Priest River region, northwestern USA: A record of Laurentia assembly and </w:t>
      </w:r>
      <w:proofErr w:type="spellStart"/>
      <w:r w:rsidRPr="00020D39">
        <w:rPr>
          <w:color w:val="000000" w:themeColor="text1"/>
          <w:shd w:val="clear" w:color="auto" w:fill="FFFFFF"/>
        </w:rPr>
        <w:t>Nuna</w:t>
      </w:r>
      <w:proofErr w:type="spellEnd"/>
      <w:r w:rsidRPr="00020D39">
        <w:rPr>
          <w:color w:val="000000" w:themeColor="text1"/>
          <w:shd w:val="clear" w:color="auto" w:fill="FFFFFF"/>
        </w:rPr>
        <w:t xml:space="preserve"> tenure. </w:t>
      </w:r>
      <w:r w:rsidRPr="00020D39">
        <w:rPr>
          <w:i/>
          <w:iCs/>
          <w:color w:val="000000" w:themeColor="text1"/>
        </w:rPr>
        <w:t>Precambrian Research</w:t>
      </w:r>
      <w:r w:rsidRPr="00020D39">
        <w:rPr>
          <w:color w:val="000000" w:themeColor="text1"/>
          <w:shd w:val="clear" w:color="auto" w:fill="FFFFFF"/>
        </w:rPr>
        <w:t>, </w:t>
      </w:r>
      <w:r w:rsidRPr="00020D39">
        <w:rPr>
          <w:i/>
          <w:iCs/>
          <w:color w:val="000000" w:themeColor="text1"/>
        </w:rPr>
        <w:t>367</w:t>
      </w:r>
      <w:r w:rsidRPr="00020D39">
        <w:rPr>
          <w:color w:val="000000" w:themeColor="text1"/>
          <w:shd w:val="clear" w:color="auto" w:fill="FFFFFF"/>
        </w:rPr>
        <w:t xml:space="preserve">, 106445. </w:t>
      </w:r>
      <w:hyperlink r:id="rId9" w:tgtFrame="_blank" w:tooltip="Persistent link using digital object identifier" w:history="1">
        <w:r w:rsidRPr="00020D39">
          <w:rPr>
            <w:color w:val="000000" w:themeColor="text1"/>
          </w:rPr>
          <w:t>https://doi.org/10.1016/j.precamres.2021.106445</w:t>
        </w:r>
      </w:hyperlink>
    </w:p>
    <w:p w14:paraId="06107997" w14:textId="77777777" w:rsidR="00006690" w:rsidRPr="00020D39" w:rsidRDefault="00006690" w:rsidP="00006690">
      <w:pPr>
        <w:rPr>
          <w:color w:val="000000" w:themeColor="text1"/>
        </w:rPr>
      </w:pPr>
    </w:p>
    <w:p w14:paraId="41154A15"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Carlson, M. P. (1970). Distribution and subdivision of Precambrian and Lower and Middle Paleozoic rocks in the subsurface of Nebraska.</w:t>
      </w:r>
    </w:p>
    <w:p w14:paraId="68C7D241" w14:textId="77777777" w:rsidR="00006690" w:rsidRPr="00020D39" w:rsidRDefault="00006690" w:rsidP="00006690">
      <w:pPr>
        <w:rPr>
          <w:color w:val="000000" w:themeColor="text1"/>
          <w:shd w:val="clear" w:color="auto" w:fill="FFFFFF"/>
        </w:rPr>
      </w:pPr>
    </w:p>
    <w:p w14:paraId="54DA0485" w14:textId="77777777" w:rsidR="00006690" w:rsidRPr="00020D39" w:rsidRDefault="00006690" w:rsidP="00006690">
      <w:pPr>
        <w:rPr>
          <w:color w:val="000000" w:themeColor="text1"/>
        </w:rPr>
      </w:pPr>
      <w:r w:rsidRPr="00020D39">
        <w:rPr>
          <w:color w:val="000000" w:themeColor="text1"/>
          <w:shd w:val="clear" w:color="auto" w:fill="FFFFFF"/>
        </w:rPr>
        <w:t>Carlson, M. P. (1999). Transcontinental Arch—A pattern formed by rejuvenation of local features across central North America. </w:t>
      </w:r>
      <w:r w:rsidRPr="00020D39">
        <w:rPr>
          <w:i/>
          <w:iCs/>
          <w:color w:val="000000" w:themeColor="text1"/>
        </w:rPr>
        <w:t>Tectonophysics</w:t>
      </w:r>
      <w:r w:rsidRPr="00020D39">
        <w:rPr>
          <w:color w:val="000000" w:themeColor="text1"/>
          <w:shd w:val="clear" w:color="auto" w:fill="FFFFFF"/>
        </w:rPr>
        <w:t>, </w:t>
      </w:r>
      <w:r w:rsidRPr="00020D39">
        <w:rPr>
          <w:i/>
          <w:iCs/>
          <w:color w:val="000000" w:themeColor="text1"/>
        </w:rPr>
        <w:t>305</w:t>
      </w:r>
      <w:r w:rsidRPr="00020D39">
        <w:rPr>
          <w:color w:val="000000" w:themeColor="text1"/>
          <w:shd w:val="clear" w:color="auto" w:fill="FFFFFF"/>
        </w:rPr>
        <w:t xml:space="preserve">(1-3), 225-233. </w:t>
      </w:r>
      <w:hyperlink r:id="rId10" w:tgtFrame="_blank" w:tooltip="Persistent link using digital object identifier" w:history="1">
        <w:r w:rsidRPr="00020D39">
          <w:rPr>
            <w:color w:val="000000" w:themeColor="text1"/>
          </w:rPr>
          <w:t>https://doi.org/10.1016/S0040-1951(99)00005-0</w:t>
        </w:r>
      </w:hyperlink>
    </w:p>
    <w:p w14:paraId="4AEC344A" w14:textId="77777777" w:rsidR="00006690" w:rsidRPr="00020D39" w:rsidRDefault="00006690" w:rsidP="00006690">
      <w:pPr>
        <w:rPr>
          <w:color w:val="000000" w:themeColor="text1"/>
          <w:shd w:val="clear" w:color="auto" w:fill="FFFFFF"/>
        </w:rPr>
      </w:pPr>
    </w:p>
    <w:p w14:paraId="629EC9C8" w14:textId="77777777" w:rsidR="00006690" w:rsidRPr="00020D39" w:rsidRDefault="00006690" w:rsidP="00006690">
      <w:pPr>
        <w:rPr>
          <w:color w:val="000000" w:themeColor="text1"/>
        </w:rPr>
      </w:pPr>
      <w:r w:rsidRPr="00020D39">
        <w:rPr>
          <w:color w:val="000000" w:themeColor="text1"/>
          <w:shd w:val="clear" w:color="auto" w:fill="FFFFFF"/>
        </w:rPr>
        <w:t xml:space="preserve">Clay, J. M., </w:t>
      </w:r>
      <w:proofErr w:type="spellStart"/>
      <w:r w:rsidRPr="00020D39">
        <w:rPr>
          <w:color w:val="000000" w:themeColor="text1"/>
          <w:shd w:val="clear" w:color="auto" w:fill="FFFFFF"/>
        </w:rPr>
        <w:t>Moecher</w:t>
      </w:r>
      <w:proofErr w:type="spellEnd"/>
      <w:r w:rsidRPr="00020D39">
        <w:rPr>
          <w:color w:val="000000" w:themeColor="text1"/>
          <w:shd w:val="clear" w:color="auto" w:fill="FFFFFF"/>
        </w:rPr>
        <w:t xml:space="preserve">, D. P., &amp; Bowersox, J. R. (2021). Detrital zircon U-Pb geochronology of the Precambrian Middle Run Formation (eastern North America basement): implications for </w:t>
      </w:r>
      <w:proofErr w:type="spellStart"/>
      <w:r w:rsidRPr="00020D39">
        <w:rPr>
          <w:color w:val="000000" w:themeColor="text1"/>
          <w:shd w:val="clear" w:color="auto" w:fill="FFFFFF"/>
        </w:rPr>
        <w:t>Grenvillian</w:t>
      </w:r>
      <w:proofErr w:type="spellEnd"/>
      <w:r w:rsidRPr="00020D39">
        <w:rPr>
          <w:color w:val="000000" w:themeColor="text1"/>
          <w:shd w:val="clear" w:color="auto" w:fill="FFFFFF"/>
        </w:rPr>
        <w:t xml:space="preserve"> foreland basin evolution and midcontinent rifting. </w:t>
      </w:r>
      <w:r w:rsidRPr="00020D39">
        <w:rPr>
          <w:i/>
          <w:iCs/>
          <w:color w:val="000000" w:themeColor="text1"/>
        </w:rPr>
        <w:t>Precambrian Research</w:t>
      </w:r>
      <w:r w:rsidRPr="00020D39">
        <w:rPr>
          <w:color w:val="000000" w:themeColor="text1"/>
          <w:shd w:val="clear" w:color="auto" w:fill="FFFFFF"/>
        </w:rPr>
        <w:t>, </w:t>
      </w:r>
      <w:r w:rsidRPr="00020D39">
        <w:rPr>
          <w:i/>
          <w:iCs/>
          <w:color w:val="000000" w:themeColor="text1"/>
        </w:rPr>
        <w:t>364</w:t>
      </w:r>
      <w:r w:rsidRPr="00020D39">
        <w:rPr>
          <w:color w:val="000000" w:themeColor="text1"/>
          <w:shd w:val="clear" w:color="auto" w:fill="FFFFFF"/>
        </w:rPr>
        <w:t xml:space="preserve">, 106332. </w:t>
      </w:r>
      <w:hyperlink r:id="rId11" w:tgtFrame="_blank" w:tooltip="Persistent link using digital object identifier" w:history="1">
        <w:r w:rsidRPr="00020D39">
          <w:rPr>
            <w:color w:val="000000" w:themeColor="text1"/>
          </w:rPr>
          <w:t>https://doi.org/10.1016/j.precamres.2021.106332</w:t>
        </w:r>
      </w:hyperlink>
    </w:p>
    <w:p w14:paraId="00AFE1C4" w14:textId="77777777" w:rsidR="00006690" w:rsidRPr="00020D39" w:rsidRDefault="00006690" w:rsidP="00006690">
      <w:pPr>
        <w:rPr>
          <w:color w:val="000000" w:themeColor="text1"/>
        </w:rPr>
      </w:pPr>
    </w:p>
    <w:p w14:paraId="7674C317" w14:textId="77777777" w:rsidR="00006690" w:rsidRPr="00020D39" w:rsidRDefault="00006690" w:rsidP="00006690">
      <w:pPr>
        <w:rPr>
          <w:color w:val="000000" w:themeColor="text1"/>
          <w:u w:val="single"/>
        </w:rPr>
      </w:pPr>
      <w:r w:rsidRPr="00020D39">
        <w:rPr>
          <w:color w:val="000000" w:themeColor="text1"/>
          <w:shd w:val="clear" w:color="auto" w:fill="FFFFFF"/>
        </w:rPr>
        <w:t xml:space="preserve">Condon, D., Zhu, M., Bowring, S., Wang, W., Yang, A., &amp; </w:t>
      </w:r>
      <w:proofErr w:type="spellStart"/>
      <w:r w:rsidRPr="00020D39">
        <w:rPr>
          <w:color w:val="000000" w:themeColor="text1"/>
          <w:shd w:val="clear" w:color="auto" w:fill="FFFFFF"/>
        </w:rPr>
        <w:t>Jin</w:t>
      </w:r>
      <w:proofErr w:type="spellEnd"/>
      <w:r w:rsidRPr="00020D39">
        <w:rPr>
          <w:color w:val="000000" w:themeColor="text1"/>
          <w:shd w:val="clear" w:color="auto" w:fill="FFFFFF"/>
        </w:rPr>
        <w:t xml:space="preserve">, Y. (2005). U-Pb ages from the </w:t>
      </w:r>
      <w:proofErr w:type="spellStart"/>
      <w:r w:rsidRPr="00020D39">
        <w:rPr>
          <w:color w:val="000000" w:themeColor="text1"/>
          <w:shd w:val="clear" w:color="auto" w:fill="FFFFFF"/>
        </w:rPr>
        <w:t>neoproterozoic</w:t>
      </w:r>
      <w:proofErr w:type="spellEnd"/>
      <w:r w:rsidRPr="00020D39">
        <w:rPr>
          <w:color w:val="000000" w:themeColor="text1"/>
          <w:shd w:val="clear" w:color="auto" w:fill="FFFFFF"/>
        </w:rPr>
        <w:t xml:space="preserve"> </w:t>
      </w:r>
      <w:proofErr w:type="spellStart"/>
      <w:r w:rsidRPr="00020D39">
        <w:rPr>
          <w:color w:val="000000" w:themeColor="text1"/>
          <w:shd w:val="clear" w:color="auto" w:fill="FFFFFF"/>
        </w:rPr>
        <w:t>Doushantuo</w:t>
      </w:r>
      <w:proofErr w:type="spellEnd"/>
      <w:r w:rsidRPr="00020D39">
        <w:rPr>
          <w:color w:val="000000" w:themeColor="text1"/>
          <w:shd w:val="clear" w:color="auto" w:fill="FFFFFF"/>
        </w:rPr>
        <w:t xml:space="preserve"> Formation, China. </w:t>
      </w:r>
      <w:r w:rsidRPr="00020D39">
        <w:rPr>
          <w:i/>
          <w:iCs/>
          <w:color w:val="000000" w:themeColor="text1"/>
        </w:rPr>
        <w:t>Science</w:t>
      </w:r>
      <w:r w:rsidRPr="00020D39">
        <w:rPr>
          <w:color w:val="000000" w:themeColor="text1"/>
          <w:shd w:val="clear" w:color="auto" w:fill="FFFFFF"/>
        </w:rPr>
        <w:t>, </w:t>
      </w:r>
      <w:r w:rsidRPr="00020D39">
        <w:rPr>
          <w:i/>
          <w:iCs/>
          <w:color w:val="000000" w:themeColor="text1"/>
        </w:rPr>
        <w:t>308</w:t>
      </w:r>
      <w:r w:rsidRPr="00020D39">
        <w:rPr>
          <w:color w:val="000000" w:themeColor="text1"/>
          <w:shd w:val="clear" w:color="auto" w:fill="FFFFFF"/>
        </w:rPr>
        <w:t xml:space="preserve">(5718), 95-98. </w:t>
      </w:r>
      <w:hyperlink r:id="rId12" w:history="1">
        <w:r w:rsidRPr="00020D39">
          <w:rPr>
            <w:color w:val="000000" w:themeColor="text1"/>
            <w:u w:val="single"/>
          </w:rPr>
          <w:t>DOI: 10.1126/science.1107765</w:t>
        </w:r>
      </w:hyperlink>
    </w:p>
    <w:p w14:paraId="786D2D9C" w14:textId="77777777" w:rsidR="00006690" w:rsidRPr="00020D39" w:rsidRDefault="00006690" w:rsidP="00006690">
      <w:pPr>
        <w:rPr>
          <w:color w:val="000000" w:themeColor="text1"/>
          <w:u w:val="single"/>
        </w:rPr>
      </w:pPr>
    </w:p>
    <w:p w14:paraId="0F7BA067" w14:textId="77777777" w:rsidR="00006690" w:rsidRPr="00020D39" w:rsidRDefault="00006690" w:rsidP="00006690">
      <w:pPr>
        <w:rPr>
          <w:color w:val="000000" w:themeColor="text1"/>
        </w:rPr>
      </w:pPr>
      <w:r w:rsidRPr="00020D39">
        <w:rPr>
          <w:color w:val="000000" w:themeColor="text1"/>
          <w:shd w:val="clear" w:color="auto" w:fill="FFFFFF"/>
        </w:rPr>
        <w:t xml:space="preserve">Cox, G. M., Isakson, V., Hoffman, P. F., </w:t>
      </w:r>
      <w:proofErr w:type="spellStart"/>
      <w:r w:rsidRPr="00020D39">
        <w:rPr>
          <w:color w:val="000000" w:themeColor="text1"/>
          <w:shd w:val="clear" w:color="auto" w:fill="FFFFFF"/>
        </w:rPr>
        <w:t>Gernon</w:t>
      </w:r>
      <w:proofErr w:type="spellEnd"/>
      <w:r w:rsidRPr="00020D39">
        <w:rPr>
          <w:color w:val="000000" w:themeColor="text1"/>
          <w:shd w:val="clear" w:color="auto" w:fill="FFFFFF"/>
        </w:rPr>
        <w:t xml:space="preserve">, T. M., Schmitz, M. D., Shahin, S., ... &amp; </w:t>
      </w:r>
      <w:proofErr w:type="spellStart"/>
      <w:r w:rsidRPr="00020D39">
        <w:rPr>
          <w:color w:val="000000" w:themeColor="text1"/>
          <w:shd w:val="clear" w:color="auto" w:fill="FFFFFF"/>
        </w:rPr>
        <w:t>Nordsvan</w:t>
      </w:r>
      <w:proofErr w:type="spellEnd"/>
      <w:r w:rsidRPr="00020D39">
        <w:rPr>
          <w:color w:val="000000" w:themeColor="text1"/>
          <w:shd w:val="clear" w:color="auto" w:fill="FFFFFF"/>
        </w:rPr>
        <w:t xml:space="preserve">, A. (2018). South Australian U-Pb zircon (CA-ID-TIMS) age supports globally synchronous </w:t>
      </w:r>
      <w:proofErr w:type="spellStart"/>
      <w:r w:rsidRPr="00020D39">
        <w:rPr>
          <w:color w:val="000000" w:themeColor="text1"/>
          <w:shd w:val="clear" w:color="auto" w:fill="FFFFFF"/>
        </w:rPr>
        <w:t>Sturtian</w:t>
      </w:r>
      <w:proofErr w:type="spellEnd"/>
      <w:r w:rsidRPr="00020D39">
        <w:rPr>
          <w:color w:val="000000" w:themeColor="text1"/>
          <w:shd w:val="clear" w:color="auto" w:fill="FFFFFF"/>
        </w:rPr>
        <w:t xml:space="preserve"> deglaciation. </w:t>
      </w:r>
      <w:r w:rsidRPr="00020D39">
        <w:rPr>
          <w:i/>
          <w:iCs/>
          <w:color w:val="000000" w:themeColor="text1"/>
        </w:rPr>
        <w:t>Precambrian Research</w:t>
      </w:r>
      <w:r w:rsidRPr="00020D39">
        <w:rPr>
          <w:color w:val="000000" w:themeColor="text1"/>
          <w:shd w:val="clear" w:color="auto" w:fill="FFFFFF"/>
        </w:rPr>
        <w:t>, </w:t>
      </w:r>
      <w:r w:rsidRPr="00020D39">
        <w:rPr>
          <w:i/>
          <w:iCs/>
          <w:color w:val="000000" w:themeColor="text1"/>
        </w:rPr>
        <w:t>315</w:t>
      </w:r>
      <w:r w:rsidRPr="00020D39">
        <w:rPr>
          <w:color w:val="000000" w:themeColor="text1"/>
          <w:shd w:val="clear" w:color="auto" w:fill="FFFFFF"/>
        </w:rPr>
        <w:t xml:space="preserve">, 257-263. </w:t>
      </w:r>
      <w:hyperlink r:id="rId13" w:tgtFrame="_blank" w:tooltip="Persistent link using digital object identifier" w:history="1">
        <w:r w:rsidRPr="00020D39">
          <w:rPr>
            <w:color w:val="000000" w:themeColor="text1"/>
          </w:rPr>
          <w:t>https://doi.org/10.1016/j.precamres.2018.07.007</w:t>
        </w:r>
      </w:hyperlink>
    </w:p>
    <w:p w14:paraId="14C54418" w14:textId="77777777" w:rsidR="00006690" w:rsidRPr="00020D39" w:rsidRDefault="00006690" w:rsidP="00006690">
      <w:pPr>
        <w:rPr>
          <w:color w:val="000000" w:themeColor="text1"/>
        </w:rPr>
      </w:pPr>
    </w:p>
    <w:p w14:paraId="6ED21ACB" w14:textId="77777777" w:rsidR="00006690" w:rsidRPr="00020D39" w:rsidRDefault="00006690" w:rsidP="00006690">
      <w:pPr>
        <w:rPr>
          <w:color w:val="000000" w:themeColor="text1"/>
        </w:rPr>
      </w:pPr>
      <w:r w:rsidRPr="00020D39">
        <w:rPr>
          <w:color w:val="000000" w:themeColor="text1"/>
          <w:shd w:val="clear" w:color="auto" w:fill="FFFFFF"/>
        </w:rPr>
        <w:t>Fritz, W. H. (1968). Lower and early Middle Cambrian trilobites from the Pioche Shale, east-central Nevada. </w:t>
      </w:r>
      <w:r w:rsidRPr="00020D39">
        <w:rPr>
          <w:i/>
          <w:iCs/>
          <w:color w:val="000000" w:themeColor="text1"/>
        </w:rPr>
        <w:t xml:space="preserve">USA </w:t>
      </w:r>
      <w:proofErr w:type="spellStart"/>
      <w:r w:rsidRPr="00020D39">
        <w:rPr>
          <w:i/>
          <w:iCs/>
          <w:color w:val="000000" w:themeColor="text1"/>
        </w:rPr>
        <w:t>Palaeontology</w:t>
      </w:r>
      <w:proofErr w:type="spellEnd"/>
      <w:r w:rsidRPr="00020D39">
        <w:rPr>
          <w:color w:val="000000" w:themeColor="text1"/>
          <w:shd w:val="clear" w:color="auto" w:fill="FFFFFF"/>
        </w:rPr>
        <w:t>, </w:t>
      </w:r>
      <w:r w:rsidRPr="00020D39">
        <w:rPr>
          <w:i/>
          <w:iCs/>
          <w:color w:val="000000" w:themeColor="text1"/>
        </w:rPr>
        <w:t>11</w:t>
      </w:r>
      <w:r w:rsidRPr="00020D39">
        <w:rPr>
          <w:color w:val="000000" w:themeColor="text1"/>
          <w:shd w:val="clear" w:color="auto" w:fill="FFFFFF"/>
        </w:rPr>
        <w:t>(2), 183-235.</w:t>
      </w:r>
    </w:p>
    <w:p w14:paraId="0D5AC1EE" w14:textId="77777777" w:rsidR="00006690" w:rsidRPr="00020D39" w:rsidRDefault="00006690" w:rsidP="00006690">
      <w:pPr>
        <w:rPr>
          <w:color w:val="000000" w:themeColor="text1"/>
        </w:rPr>
      </w:pPr>
    </w:p>
    <w:p w14:paraId="6DCE7564" w14:textId="77777777" w:rsidR="00006690" w:rsidRPr="00020D39" w:rsidRDefault="00006690" w:rsidP="00006690">
      <w:pPr>
        <w:rPr>
          <w:color w:val="000000" w:themeColor="text1"/>
        </w:rPr>
      </w:pPr>
      <w:proofErr w:type="spellStart"/>
      <w:r w:rsidRPr="00020D39">
        <w:rPr>
          <w:color w:val="000000" w:themeColor="text1"/>
          <w:shd w:val="clear" w:color="auto" w:fill="FFFFFF"/>
        </w:rPr>
        <w:t>Gans</w:t>
      </w:r>
      <w:proofErr w:type="spellEnd"/>
      <w:r w:rsidRPr="00020D39">
        <w:rPr>
          <w:color w:val="000000" w:themeColor="text1"/>
          <w:shd w:val="clear" w:color="auto" w:fill="FFFFFF"/>
        </w:rPr>
        <w:t>, P. B., &amp; Miller, E. L. (1983). Style of mid-Tertiary extension in east-central Nevada: Utah Geology and Mineral Survey Special Studies, v. 59.</w:t>
      </w:r>
    </w:p>
    <w:p w14:paraId="247A646E" w14:textId="77777777" w:rsidR="00006690" w:rsidRPr="00020D39" w:rsidRDefault="00006690" w:rsidP="00006690">
      <w:pPr>
        <w:rPr>
          <w:color w:val="000000" w:themeColor="text1"/>
          <w:u w:val="single"/>
        </w:rPr>
      </w:pPr>
    </w:p>
    <w:p w14:paraId="066BA768" w14:textId="77777777" w:rsidR="00006690" w:rsidRPr="00020D39" w:rsidRDefault="00006690" w:rsidP="00006690">
      <w:pPr>
        <w:rPr>
          <w:color w:val="000000" w:themeColor="text1"/>
          <w:shd w:val="clear" w:color="auto" w:fill="FFFFFF"/>
        </w:rPr>
      </w:pPr>
      <w:proofErr w:type="spellStart"/>
      <w:r w:rsidRPr="008640D9">
        <w:rPr>
          <w:color w:val="000000" w:themeColor="text1"/>
          <w:shd w:val="clear" w:color="auto" w:fill="FFFFFF"/>
        </w:rPr>
        <w:t>Gans</w:t>
      </w:r>
      <w:proofErr w:type="spellEnd"/>
      <w:r w:rsidRPr="008640D9">
        <w:rPr>
          <w:color w:val="000000" w:themeColor="text1"/>
          <w:shd w:val="clear" w:color="auto" w:fill="FFFFFF"/>
        </w:rPr>
        <w:t xml:space="preserve">, P. B., Miller, E. L., McCarthy, J., &amp; </w:t>
      </w:r>
      <w:proofErr w:type="spellStart"/>
      <w:r w:rsidRPr="008640D9">
        <w:rPr>
          <w:color w:val="000000" w:themeColor="text1"/>
          <w:shd w:val="clear" w:color="auto" w:fill="FFFFFF"/>
        </w:rPr>
        <w:t>Ouldcott</w:t>
      </w:r>
      <w:proofErr w:type="spellEnd"/>
      <w:r w:rsidRPr="008640D9">
        <w:rPr>
          <w:color w:val="000000" w:themeColor="text1"/>
          <w:shd w:val="clear" w:color="auto" w:fill="FFFFFF"/>
        </w:rPr>
        <w:t xml:space="preserve">, M. L. (1985). Tertiary extensional faulting and evolving ductile-brittle transition zones in the northern Snake Range and vicinity: </w:t>
      </w:r>
      <w:proofErr w:type="gramStart"/>
      <w:r w:rsidRPr="008640D9">
        <w:rPr>
          <w:color w:val="000000" w:themeColor="text1"/>
          <w:shd w:val="clear" w:color="auto" w:fill="FFFFFF"/>
        </w:rPr>
        <w:t>New</w:t>
      </w:r>
      <w:proofErr w:type="gramEnd"/>
      <w:r w:rsidRPr="008640D9">
        <w:rPr>
          <w:color w:val="000000" w:themeColor="text1"/>
          <w:shd w:val="clear" w:color="auto" w:fill="FFFFFF"/>
        </w:rPr>
        <w:t xml:space="preserve"> insights from seismic data. </w:t>
      </w:r>
      <w:r w:rsidRPr="008640D9">
        <w:rPr>
          <w:i/>
          <w:iCs/>
          <w:color w:val="000000" w:themeColor="text1"/>
        </w:rPr>
        <w:t>Geology</w:t>
      </w:r>
      <w:r w:rsidRPr="008640D9">
        <w:rPr>
          <w:color w:val="000000" w:themeColor="text1"/>
          <w:shd w:val="clear" w:color="auto" w:fill="FFFFFF"/>
        </w:rPr>
        <w:t>, </w:t>
      </w:r>
      <w:r w:rsidRPr="008640D9">
        <w:rPr>
          <w:i/>
          <w:iCs/>
          <w:color w:val="000000" w:themeColor="text1"/>
        </w:rPr>
        <w:t>13</w:t>
      </w:r>
      <w:r w:rsidRPr="008640D9">
        <w:rPr>
          <w:color w:val="000000" w:themeColor="text1"/>
          <w:shd w:val="clear" w:color="auto" w:fill="FFFFFF"/>
        </w:rPr>
        <w:t>(3), 189-193.</w:t>
      </w:r>
    </w:p>
    <w:p w14:paraId="6B01F348" w14:textId="77777777" w:rsidR="00006690" w:rsidRPr="00020D39" w:rsidRDefault="00006690" w:rsidP="00006690">
      <w:pPr>
        <w:rPr>
          <w:color w:val="000000" w:themeColor="text1"/>
          <w:shd w:val="clear" w:color="auto" w:fill="FFFFFF"/>
        </w:rPr>
      </w:pPr>
    </w:p>
    <w:p w14:paraId="44DEFB54" w14:textId="77777777" w:rsidR="00006690" w:rsidRPr="008640D9" w:rsidRDefault="00006690" w:rsidP="00006690">
      <w:pPr>
        <w:rPr>
          <w:color w:val="000000" w:themeColor="text1"/>
        </w:rPr>
      </w:pPr>
      <w:r w:rsidRPr="00020D39">
        <w:rPr>
          <w:color w:val="000000" w:themeColor="text1"/>
          <w:shd w:val="clear" w:color="auto" w:fill="FFFFFF"/>
        </w:rPr>
        <w:t xml:space="preserve">Gradstein, F. M., </w:t>
      </w:r>
      <w:proofErr w:type="spellStart"/>
      <w:r w:rsidRPr="00020D39">
        <w:rPr>
          <w:color w:val="000000" w:themeColor="text1"/>
          <w:shd w:val="clear" w:color="auto" w:fill="FFFFFF"/>
        </w:rPr>
        <w:t>Ogg</w:t>
      </w:r>
      <w:proofErr w:type="spellEnd"/>
      <w:r w:rsidRPr="00020D39">
        <w:rPr>
          <w:color w:val="000000" w:themeColor="text1"/>
          <w:shd w:val="clear" w:color="auto" w:fill="FFFFFF"/>
        </w:rPr>
        <w:t xml:space="preserve">, J. G., Schmitz, M. D., &amp; </w:t>
      </w:r>
      <w:proofErr w:type="spellStart"/>
      <w:r w:rsidRPr="00020D39">
        <w:rPr>
          <w:color w:val="000000" w:themeColor="text1"/>
          <w:shd w:val="clear" w:color="auto" w:fill="FFFFFF"/>
        </w:rPr>
        <w:t>Ogg</w:t>
      </w:r>
      <w:proofErr w:type="spellEnd"/>
      <w:r w:rsidRPr="00020D39">
        <w:rPr>
          <w:color w:val="000000" w:themeColor="text1"/>
          <w:shd w:val="clear" w:color="auto" w:fill="FFFFFF"/>
        </w:rPr>
        <w:t>, G. M. (Eds.). (2020). </w:t>
      </w:r>
      <w:r w:rsidRPr="00020D39">
        <w:rPr>
          <w:i/>
          <w:iCs/>
          <w:color w:val="000000" w:themeColor="text1"/>
        </w:rPr>
        <w:t>Geologic time scale 2020</w:t>
      </w:r>
      <w:r w:rsidRPr="00020D39">
        <w:rPr>
          <w:color w:val="000000" w:themeColor="text1"/>
          <w:shd w:val="clear" w:color="auto" w:fill="FFFFFF"/>
        </w:rPr>
        <w:t>. Elsevier.</w:t>
      </w:r>
    </w:p>
    <w:p w14:paraId="395CAE31" w14:textId="77777777" w:rsidR="00006690" w:rsidRPr="00020D39" w:rsidRDefault="00006690" w:rsidP="00006690">
      <w:pPr>
        <w:rPr>
          <w:color w:val="000000" w:themeColor="text1"/>
          <w:shd w:val="clear" w:color="auto" w:fill="FFFFFF"/>
        </w:rPr>
      </w:pPr>
    </w:p>
    <w:p w14:paraId="33935E20" w14:textId="77777777" w:rsidR="00006690" w:rsidRPr="00C74B06" w:rsidRDefault="00006690" w:rsidP="00006690">
      <w:pPr>
        <w:rPr>
          <w:color w:val="000000" w:themeColor="text1"/>
        </w:rPr>
      </w:pPr>
      <w:proofErr w:type="spellStart"/>
      <w:r w:rsidRPr="00C74B06">
        <w:rPr>
          <w:color w:val="000000" w:themeColor="text1"/>
          <w:shd w:val="clear" w:color="auto" w:fill="FFFFFF"/>
        </w:rPr>
        <w:t>Hodgin</w:t>
      </w:r>
      <w:proofErr w:type="spellEnd"/>
      <w:r w:rsidRPr="00C74B06">
        <w:rPr>
          <w:color w:val="000000" w:themeColor="text1"/>
          <w:shd w:val="clear" w:color="auto" w:fill="FFFFFF"/>
        </w:rPr>
        <w:t>, E. B., Swanson-</w:t>
      </w:r>
      <w:proofErr w:type="spellStart"/>
      <w:r w:rsidRPr="00C74B06">
        <w:rPr>
          <w:color w:val="000000" w:themeColor="text1"/>
          <w:shd w:val="clear" w:color="auto" w:fill="FFFFFF"/>
        </w:rPr>
        <w:t>Hysell</w:t>
      </w:r>
      <w:proofErr w:type="spellEnd"/>
      <w:r w:rsidRPr="00C74B06">
        <w:rPr>
          <w:color w:val="000000" w:themeColor="text1"/>
          <w:shd w:val="clear" w:color="auto" w:fill="FFFFFF"/>
        </w:rPr>
        <w:t xml:space="preserve">, N. L., DeGraff, J. M., </w:t>
      </w:r>
      <w:proofErr w:type="spellStart"/>
      <w:r w:rsidRPr="00C74B06">
        <w:rPr>
          <w:color w:val="000000" w:themeColor="text1"/>
          <w:shd w:val="clear" w:color="auto" w:fill="FFFFFF"/>
        </w:rPr>
        <w:t>Kylander</w:t>
      </w:r>
      <w:proofErr w:type="spellEnd"/>
      <w:r w:rsidRPr="00C74B06">
        <w:rPr>
          <w:color w:val="000000" w:themeColor="text1"/>
          <w:shd w:val="clear" w:color="auto" w:fill="FFFFFF"/>
        </w:rPr>
        <w:t xml:space="preserve">-Clark, A. R., Schmitz, M. D., Turner, A. C., ... &amp; </w:t>
      </w:r>
      <w:proofErr w:type="spellStart"/>
      <w:r w:rsidRPr="00C74B06">
        <w:rPr>
          <w:color w:val="000000" w:themeColor="text1"/>
          <w:shd w:val="clear" w:color="auto" w:fill="FFFFFF"/>
        </w:rPr>
        <w:t>Stolper</w:t>
      </w:r>
      <w:proofErr w:type="spellEnd"/>
      <w:r w:rsidRPr="00C74B06">
        <w:rPr>
          <w:color w:val="000000" w:themeColor="text1"/>
          <w:shd w:val="clear" w:color="auto" w:fill="FFFFFF"/>
        </w:rPr>
        <w:t xml:space="preserve">, D. A. (2022). Final inversion of the Midcontinent Rift during the Rigolet Phase of the </w:t>
      </w:r>
      <w:proofErr w:type="spellStart"/>
      <w:r w:rsidRPr="00C74B06">
        <w:rPr>
          <w:color w:val="000000" w:themeColor="text1"/>
          <w:shd w:val="clear" w:color="auto" w:fill="FFFFFF"/>
        </w:rPr>
        <w:t>Grenvillian</w:t>
      </w:r>
      <w:proofErr w:type="spellEnd"/>
      <w:r w:rsidRPr="00C74B06">
        <w:rPr>
          <w:color w:val="000000" w:themeColor="text1"/>
          <w:shd w:val="clear" w:color="auto" w:fill="FFFFFF"/>
        </w:rPr>
        <w:t xml:space="preserve"> Orogeny. </w:t>
      </w:r>
      <w:r w:rsidRPr="00C74B06">
        <w:rPr>
          <w:i/>
          <w:iCs/>
          <w:color w:val="000000" w:themeColor="text1"/>
        </w:rPr>
        <w:t>Geology</w:t>
      </w:r>
      <w:r w:rsidRPr="00C74B06">
        <w:rPr>
          <w:color w:val="000000" w:themeColor="text1"/>
          <w:shd w:val="clear" w:color="auto" w:fill="FFFFFF"/>
        </w:rPr>
        <w:t>, </w:t>
      </w:r>
      <w:r w:rsidRPr="00C74B06">
        <w:rPr>
          <w:i/>
          <w:iCs/>
          <w:color w:val="000000" w:themeColor="text1"/>
        </w:rPr>
        <w:t>50</w:t>
      </w:r>
      <w:r w:rsidRPr="00C74B06">
        <w:rPr>
          <w:color w:val="000000" w:themeColor="text1"/>
          <w:shd w:val="clear" w:color="auto" w:fill="FFFFFF"/>
        </w:rPr>
        <w:t>(5), 547-551.</w:t>
      </w:r>
    </w:p>
    <w:p w14:paraId="378EC0AD" w14:textId="77777777" w:rsidR="00006690" w:rsidRPr="00020D39" w:rsidRDefault="00006690" w:rsidP="00006690">
      <w:pPr>
        <w:rPr>
          <w:color w:val="000000" w:themeColor="text1"/>
          <w:shd w:val="clear" w:color="auto" w:fill="FFFFFF"/>
        </w:rPr>
      </w:pPr>
    </w:p>
    <w:p w14:paraId="7A827886" w14:textId="77777777" w:rsidR="00006690" w:rsidRPr="00020D39" w:rsidRDefault="00006690" w:rsidP="00006690">
      <w:pPr>
        <w:rPr>
          <w:color w:val="000000" w:themeColor="text1"/>
          <w:shd w:val="clear" w:color="auto" w:fill="FFFFFF"/>
        </w:rPr>
      </w:pPr>
      <w:proofErr w:type="spellStart"/>
      <w:r w:rsidRPr="00020D39">
        <w:rPr>
          <w:color w:val="000000" w:themeColor="text1"/>
          <w:shd w:val="clear" w:color="auto" w:fill="FFFFFF"/>
        </w:rPr>
        <w:t>Horstwood</w:t>
      </w:r>
      <w:proofErr w:type="spellEnd"/>
      <w:r w:rsidRPr="00020D39">
        <w:rPr>
          <w:color w:val="000000" w:themeColor="text1"/>
          <w:shd w:val="clear" w:color="auto" w:fill="FFFFFF"/>
        </w:rPr>
        <w:t xml:space="preserve">, M.S., </w:t>
      </w:r>
      <w:proofErr w:type="spellStart"/>
      <w:r w:rsidRPr="00020D39">
        <w:rPr>
          <w:color w:val="000000" w:themeColor="text1"/>
          <w:shd w:val="clear" w:color="auto" w:fill="FFFFFF"/>
        </w:rPr>
        <w:t>Košler</w:t>
      </w:r>
      <w:proofErr w:type="spellEnd"/>
      <w:r w:rsidRPr="00020D39">
        <w:rPr>
          <w:color w:val="000000" w:themeColor="text1"/>
          <w:shd w:val="clear" w:color="auto" w:fill="FFFFFF"/>
        </w:rPr>
        <w:t xml:space="preserve">, J., </w:t>
      </w:r>
      <w:proofErr w:type="spellStart"/>
      <w:r w:rsidRPr="00020D39">
        <w:rPr>
          <w:color w:val="000000" w:themeColor="text1"/>
          <w:shd w:val="clear" w:color="auto" w:fill="FFFFFF"/>
        </w:rPr>
        <w:t>Gehrels</w:t>
      </w:r>
      <w:proofErr w:type="spellEnd"/>
      <w:r w:rsidRPr="00020D39">
        <w:rPr>
          <w:color w:val="000000" w:themeColor="text1"/>
          <w:shd w:val="clear" w:color="auto" w:fill="FFFFFF"/>
        </w:rPr>
        <w:t xml:space="preserve">, G., Jackson, S.E., McLean, N.M., Paton, C., Pearson, N.J., </w:t>
      </w:r>
      <w:proofErr w:type="spellStart"/>
      <w:r w:rsidRPr="00020D39">
        <w:rPr>
          <w:color w:val="000000" w:themeColor="text1"/>
          <w:shd w:val="clear" w:color="auto" w:fill="FFFFFF"/>
        </w:rPr>
        <w:t>Sircombe</w:t>
      </w:r>
      <w:proofErr w:type="spellEnd"/>
      <w:r w:rsidRPr="00020D39">
        <w:rPr>
          <w:color w:val="000000" w:themeColor="text1"/>
          <w:shd w:val="clear" w:color="auto" w:fill="FFFFFF"/>
        </w:rPr>
        <w:t xml:space="preserve">, K., Sylvester, P., </w:t>
      </w:r>
      <w:proofErr w:type="spellStart"/>
      <w:r w:rsidRPr="00020D39">
        <w:rPr>
          <w:color w:val="000000" w:themeColor="text1"/>
          <w:shd w:val="clear" w:color="auto" w:fill="FFFFFF"/>
        </w:rPr>
        <w:t>Vermeesch</w:t>
      </w:r>
      <w:proofErr w:type="spellEnd"/>
      <w:r w:rsidRPr="00020D39">
        <w:rPr>
          <w:color w:val="000000" w:themeColor="text1"/>
          <w:shd w:val="clear" w:color="auto" w:fill="FFFFFF"/>
        </w:rPr>
        <w:t xml:space="preserve">, P. and Bowring, J.F., 2016, Community‐derived </w:t>
      </w:r>
      <w:r w:rsidRPr="00020D39">
        <w:rPr>
          <w:color w:val="000000" w:themeColor="text1"/>
          <w:shd w:val="clear" w:color="auto" w:fill="FFFFFF"/>
        </w:rPr>
        <w:lastRenderedPageBreak/>
        <w:t>standards for LA‐ICP‐MS U‐(Th‐) Pb geochronology–Uncertainty propagation, age interpretation and data reporting: </w:t>
      </w:r>
      <w:proofErr w:type="spellStart"/>
      <w:r w:rsidRPr="00020D39">
        <w:rPr>
          <w:color w:val="000000" w:themeColor="text1"/>
        </w:rPr>
        <w:t>Geostandards</w:t>
      </w:r>
      <w:proofErr w:type="spellEnd"/>
      <w:r w:rsidRPr="00020D39">
        <w:rPr>
          <w:color w:val="000000" w:themeColor="text1"/>
        </w:rPr>
        <w:t xml:space="preserve"> and </w:t>
      </w:r>
      <w:proofErr w:type="spellStart"/>
      <w:r w:rsidRPr="00020D39">
        <w:rPr>
          <w:color w:val="000000" w:themeColor="text1"/>
        </w:rPr>
        <w:t>Geoanalytical</w:t>
      </w:r>
      <w:proofErr w:type="spellEnd"/>
      <w:r w:rsidRPr="00020D39">
        <w:rPr>
          <w:color w:val="000000" w:themeColor="text1"/>
        </w:rPr>
        <w:t xml:space="preserve"> Research</w:t>
      </w:r>
      <w:r w:rsidRPr="00020D39">
        <w:rPr>
          <w:color w:val="000000" w:themeColor="text1"/>
          <w:shd w:val="clear" w:color="auto" w:fill="FFFFFF"/>
        </w:rPr>
        <w:t>, </w:t>
      </w:r>
      <w:r w:rsidRPr="00020D39">
        <w:rPr>
          <w:color w:val="000000" w:themeColor="text1"/>
        </w:rPr>
        <w:t>40</w:t>
      </w:r>
      <w:r w:rsidRPr="00020D39">
        <w:rPr>
          <w:color w:val="000000" w:themeColor="text1"/>
          <w:shd w:val="clear" w:color="auto" w:fill="FFFFFF"/>
        </w:rPr>
        <w:t>(3), p. 311-332.</w:t>
      </w:r>
    </w:p>
    <w:p w14:paraId="7A56980C" w14:textId="77777777" w:rsidR="00006690" w:rsidRPr="00020D39" w:rsidRDefault="00006690" w:rsidP="00006690">
      <w:pPr>
        <w:rPr>
          <w:color w:val="000000" w:themeColor="text1"/>
          <w:shd w:val="clear" w:color="auto" w:fill="FFFFFF"/>
        </w:rPr>
      </w:pPr>
    </w:p>
    <w:p w14:paraId="67140FCD" w14:textId="77777777" w:rsidR="00006690" w:rsidRPr="00020D39" w:rsidRDefault="00006690" w:rsidP="00006690">
      <w:pPr>
        <w:rPr>
          <w:color w:val="000000" w:themeColor="text1"/>
        </w:rPr>
      </w:pPr>
      <w:r w:rsidRPr="008640D9">
        <w:rPr>
          <w:color w:val="000000" w:themeColor="text1"/>
          <w:shd w:val="clear" w:color="auto" w:fill="FFFFFF"/>
        </w:rPr>
        <w:t>Hose, R. K., &amp; Blake, M. C. (1976). Geology of White Pine County, Nevada. </w:t>
      </w:r>
      <w:r w:rsidRPr="008640D9">
        <w:rPr>
          <w:i/>
          <w:iCs/>
          <w:color w:val="000000" w:themeColor="text1"/>
        </w:rPr>
        <w:t>Nevada Bureau of Mines and Geology Bulletin</w:t>
      </w:r>
      <w:r w:rsidRPr="008640D9">
        <w:rPr>
          <w:color w:val="000000" w:themeColor="text1"/>
          <w:shd w:val="clear" w:color="auto" w:fill="FFFFFF"/>
        </w:rPr>
        <w:t>, </w:t>
      </w:r>
      <w:r w:rsidRPr="008640D9">
        <w:rPr>
          <w:i/>
          <w:iCs/>
          <w:color w:val="000000" w:themeColor="text1"/>
        </w:rPr>
        <w:t>85</w:t>
      </w:r>
      <w:r w:rsidRPr="008640D9">
        <w:rPr>
          <w:color w:val="000000" w:themeColor="text1"/>
          <w:shd w:val="clear" w:color="auto" w:fill="FFFFFF"/>
        </w:rPr>
        <w:t>, 1-35.</w:t>
      </w:r>
    </w:p>
    <w:p w14:paraId="07AF06AA" w14:textId="77777777" w:rsidR="00006690" w:rsidRPr="00020D39" w:rsidRDefault="00006690" w:rsidP="00006690">
      <w:pPr>
        <w:rPr>
          <w:color w:val="000000" w:themeColor="text1"/>
          <w:shd w:val="clear" w:color="auto" w:fill="FFFFFF"/>
        </w:rPr>
      </w:pPr>
    </w:p>
    <w:p w14:paraId="609F5D68" w14:textId="77777777" w:rsidR="00006690" w:rsidRPr="00020D39" w:rsidRDefault="00006690" w:rsidP="00006690">
      <w:pPr>
        <w:rPr>
          <w:color w:val="000000" w:themeColor="text1"/>
        </w:rPr>
      </w:pPr>
      <w:r w:rsidRPr="00020D39">
        <w:rPr>
          <w:color w:val="000000" w:themeColor="text1"/>
          <w:shd w:val="clear" w:color="auto" w:fill="FFFFFF"/>
        </w:rPr>
        <w:t xml:space="preserve">Isakson, V. H., Schmitz, M. D., </w:t>
      </w:r>
      <w:proofErr w:type="spellStart"/>
      <w:r w:rsidRPr="00020D39">
        <w:rPr>
          <w:color w:val="000000" w:themeColor="text1"/>
          <w:shd w:val="clear" w:color="auto" w:fill="FFFFFF"/>
        </w:rPr>
        <w:t>Dehler</w:t>
      </w:r>
      <w:proofErr w:type="spellEnd"/>
      <w:r w:rsidRPr="00020D39">
        <w:rPr>
          <w:color w:val="000000" w:themeColor="text1"/>
          <w:shd w:val="clear" w:color="auto" w:fill="FFFFFF"/>
        </w:rPr>
        <w:t xml:space="preserve">, C. M., Macdonald, F. A., &amp; Adolph </w:t>
      </w:r>
      <w:proofErr w:type="spellStart"/>
      <w:r w:rsidRPr="00020D39">
        <w:rPr>
          <w:color w:val="000000" w:themeColor="text1"/>
          <w:shd w:val="clear" w:color="auto" w:fill="FFFFFF"/>
        </w:rPr>
        <w:t>Yonkee</w:t>
      </w:r>
      <w:proofErr w:type="spellEnd"/>
      <w:r w:rsidRPr="00020D39">
        <w:rPr>
          <w:color w:val="000000" w:themeColor="text1"/>
          <w:shd w:val="clear" w:color="auto" w:fill="FFFFFF"/>
        </w:rPr>
        <w:t>, W. (2022). A robust age model for the Cryogenian Pocatello Formation of southeastern Idaho (northwestern USA) from tandem in situ and isotope dilution U-Pb dating of volcanic tuffs and epiclastic detrital zircons. </w:t>
      </w:r>
      <w:r w:rsidRPr="00020D39">
        <w:rPr>
          <w:i/>
          <w:iCs/>
          <w:color w:val="000000" w:themeColor="text1"/>
        </w:rPr>
        <w:t>Geosphere</w:t>
      </w:r>
      <w:r w:rsidRPr="00020D39">
        <w:rPr>
          <w:color w:val="000000" w:themeColor="text1"/>
          <w:shd w:val="clear" w:color="auto" w:fill="FFFFFF"/>
        </w:rPr>
        <w:t>, </w:t>
      </w:r>
      <w:r w:rsidRPr="00020D39">
        <w:rPr>
          <w:i/>
          <w:iCs/>
          <w:color w:val="000000" w:themeColor="text1"/>
        </w:rPr>
        <w:t>18</w:t>
      </w:r>
      <w:r w:rsidRPr="00020D39">
        <w:rPr>
          <w:color w:val="000000" w:themeColor="text1"/>
          <w:shd w:val="clear" w:color="auto" w:fill="FFFFFF"/>
        </w:rPr>
        <w:t>(2), 825-849.</w:t>
      </w:r>
      <w:r w:rsidRPr="00020D39">
        <w:rPr>
          <w:color w:val="000000" w:themeColor="text1"/>
        </w:rPr>
        <w:t xml:space="preserve"> </w:t>
      </w:r>
      <w:hyperlink r:id="rId14" w:tgtFrame="_blank" w:history="1">
        <w:r w:rsidRPr="00020D39">
          <w:rPr>
            <w:color w:val="000000" w:themeColor="text1"/>
            <w:u w:val="single"/>
            <w:bdr w:val="none" w:sz="0" w:space="0" w:color="auto" w:frame="1"/>
          </w:rPr>
          <w:t>https://doi.org/10.1130/GES02437.1</w:t>
        </w:r>
      </w:hyperlink>
    </w:p>
    <w:p w14:paraId="5CCF3AB8" w14:textId="77777777" w:rsidR="00006690" w:rsidRPr="00020D39" w:rsidRDefault="00006690" w:rsidP="00006690">
      <w:pPr>
        <w:rPr>
          <w:color w:val="000000" w:themeColor="text1"/>
          <w:shd w:val="clear" w:color="auto" w:fill="FFFFFF"/>
        </w:rPr>
      </w:pPr>
    </w:p>
    <w:p w14:paraId="150C79D1"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Jackson, S.E., Pearson, N.J., Griffin, W.L. and Belousova, E.A., 2004, The application of laser ablation-inductively coupled plasma-mass spectrometry to in situ U–Pb zircon geochronology: </w:t>
      </w:r>
      <w:r w:rsidRPr="00020D39">
        <w:rPr>
          <w:color w:val="000000" w:themeColor="text1"/>
        </w:rPr>
        <w:t>Chemical geology</w:t>
      </w:r>
      <w:r w:rsidRPr="00020D39">
        <w:rPr>
          <w:color w:val="000000" w:themeColor="text1"/>
          <w:shd w:val="clear" w:color="auto" w:fill="FFFFFF"/>
        </w:rPr>
        <w:t>, </w:t>
      </w:r>
      <w:r w:rsidRPr="00020D39">
        <w:rPr>
          <w:color w:val="000000" w:themeColor="text1"/>
        </w:rPr>
        <w:t>211</w:t>
      </w:r>
      <w:r w:rsidRPr="00020D39">
        <w:rPr>
          <w:color w:val="000000" w:themeColor="text1"/>
          <w:shd w:val="clear" w:color="auto" w:fill="FFFFFF"/>
        </w:rPr>
        <w:t>(1-2), p. 47-69.</w:t>
      </w:r>
    </w:p>
    <w:p w14:paraId="1AA9F9A8" w14:textId="77777777" w:rsidR="00006690" w:rsidRPr="00020D39" w:rsidRDefault="00006690" w:rsidP="00006690">
      <w:pPr>
        <w:rPr>
          <w:color w:val="000000" w:themeColor="text1"/>
          <w:shd w:val="clear" w:color="auto" w:fill="FFFFFF"/>
        </w:rPr>
      </w:pPr>
    </w:p>
    <w:p w14:paraId="05DB5463"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 xml:space="preserve">Jones III, J. V., &amp; </w:t>
      </w:r>
      <w:proofErr w:type="spellStart"/>
      <w:r w:rsidRPr="00020D39">
        <w:rPr>
          <w:color w:val="000000" w:themeColor="text1"/>
          <w:shd w:val="clear" w:color="auto" w:fill="FFFFFF"/>
        </w:rPr>
        <w:t>Thrane</w:t>
      </w:r>
      <w:proofErr w:type="spellEnd"/>
      <w:r w:rsidRPr="00020D39">
        <w:rPr>
          <w:color w:val="000000" w:themeColor="text1"/>
          <w:shd w:val="clear" w:color="auto" w:fill="FFFFFF"/>
        </w:rPr>
        <w:t xml:space="preserve">, K. (2012). Correlating Proterozoic synorogenic metasedimentary successions in southwestern Laurentia: New insights from detrital zircon U-Pb geochronology of Paleoproterozoic quartzite and </w:t>
      </w:r>
      <w:proofErr w:type="spellStart"/>
      <w:r w:rsidRPr="00020D39">
        <w:rPr>
          <w:color w:val="000000" w:themeColor="text1"/>
          <w:shd w:val="clear" w:color="auto" w:fill="FFFFFF"/>
        </w:rPr>
        <w:t>metaconglomerate</w:t>
      </w:r>
      <w:proofErr w:type="spellEnd"/>
      <w:r w:rsidRPr="00020D39">
        <w:rPr>
          <w:color w:val="000000" w:themeColor="text1"/>
          <w:shd w:val="clear" w:color="auto" w:fill="FFFFFF"/>
        </w:rPr>
        <w:t xml:space="preserve"> in central and northern Colorado, USA. </w:t>
      </w:r>
      <w:r w:rsidRPr="00020D39">
        <w:rPr>
          <w:i/>
          <w:iCs/>
          <w:color w:val="000000" w:themeColor="text1"/>
        </w:rPr>
        <w:t>Rocky Mountain Geology</w:t>
      </w:r>
      <w:r w:rsidRPr="00020D39">
        <w:rPr>
          <w:color w:val="000000" w:themeColor="text1"/>
          <w:shd w:val="clear" w:color="auto" w:fill="FFFFFF"/>
        </w:rPr>
        <w:t>, </w:t>
      </w:r>
      <w:r w:rsidRPr="00020D39">
        <w:rPr>
          <w:i/>
          <w:iCs/>
          <w:color w:val="000000" w:themeColor="text1"/>
        </w:rPr>
        <w:t>47</w:t>
      </w:r>
      <w:r w:rsidRPr="00020D39">
        <w:rPr>
          <w:color w:val="000000" w:themeColor="text1"/>
          <w:shd w:val="clear" w:color="auto" w:fill="FFFFFF"/>
        </w:rPr>
        <w:t xml:space="preserve">(1), 1-35. </w:t>
      </w:r>
      <w:hyperlink r:id="rId15" w:tgtFrame="_blank" w:history="1">
        <w:r w:rsidRPr="00020D39">
          <w:rPr>
            <w:color w:val="000000" w:themeColor="text1"/>
            <w:u w:val="single"/>
            <w:bdr w:val="none" w:sz="0" w:space="0" w:color="auto" w:frame="1"/>
          </w:rPr>
          <w:t>https://doi.org/10.2113/gsrocky.47.1.1</w:t>
        </w:r>
      </w:hyperlink>
    </w:p>
    <w:p w14:paraId="4A410FD7" w14:textId="77777777" w:rsidR="00006690" w:rsidRPr="00020D39" w:rsidRDefault="00006690" w:rsidP="00006690">
      <w:pPr>
        <w:rPr>
          <w:color w:val="000000" w:themeColor="text1"/>
          <w:shd w:val="clear" w:color="auto" w:fill="FFFFFF"/>
        </w:rPr>
      </w:pPr>
    </w:p>
    <w:p w14:paraId="3D097596" w14:textId="77777777" w:rsidR="00006690" w:rsidRPr="00020D39" w:rsidRDefault="00006690" w:rsidP="00006690">
      <w:pPr>
        <w:rPr>
          <w:color w:val="000000" w:themeColor="text1"/>
        </w:rPr>
      </w:pPr>
      <w:proofErr w:type="spellStart"/>
      <w:r w:rsidRPr="003B4D3E">
        <w:rPr>
          <w:color w:val="000000" w:themeColor="text1"/>
          <w:shd w:val="clear" w:color="auto" w:fill="FFFFFF"/>
        </w:rPr>
        <w:t>Karlstrom</w:t>
      </w:r>
      <w:proofErr w:type="spellEnd"/>
      <w:r w:rsidRPr="003B4D3E">
        <w:rPr>
          <w:color w:val="000000" w:themeColor="text1"/>
          <w:shd w:val="clear" w:color="auto" w:fill="FFFFFF"/>
        </w:rPr>
        <w:t xml:space="preserve">, K. E., Mohr, M. T., Schmitz, M. D., Sundberg, F. A., Rowland, S. M., Blakey, R., ... &amp; </w:t>
      </w:r>
      <w:proofErr w:type="spellStart"/>
      <w:r w:rsidRPr="003B4D3E">
        <w:rPr>
          <w:color w:val="000000" w:themeColor="text1"/>
          <w:shd w:val="clear" w:color="auto" w:fill="FFFFFF"/>
        </w:rPr>
        <w:t>Hagadorn</w:t>
      </w:r>
      <w:proofErr w:type="spellEnd"/>
      <w:r w:rsidRPr="003B4D3E">
        <w:rPr>
          <w:color w:val="000000" w:themeColor="text1"/>
          <w:shd w:val="clear" w:color="auto" w:fill="FFFFFF"/>
        </w:rPr>
        <w:t>, J. W. (2020). Redefining the Tonto Group of Grand Canyon and recalibrating the Cambrian time scale. </w:t>
      </w:r>
      <w:r w:rsidRPr="003B4D3E">
        <w:rPr>
          <w:i/>
          <w:iCs/>
          <w:color w:val="000000" w:themeColor="text1"/>
        </w:rPr>
        <w:t>Geology</w:t>
      </w:r>
      <w:r w:rsidRPr="003B4D3E">
        <w:rPr>
          <w:color w:val="000000" w:themeColor="text1"/>
          <w:shd w:val="clear" w:color="auto" w:fill="FFFFFF"/>
        </w:rPr>
        <w:t>, </w:t>
      </w:r>
      <w:r w:rsidRPr="003B4D3E">
        <w:rPr>
          <w:i/>
          <w:iCs/>
          <w:color w:val="000000" w:themeColor="text1"/>
        </w:rPr>
        <w:t>48</w:t>
      </w:r>
      <w:r w:rsidRPr="003B4D3E">
        <w:rPr>
          <w:color w:val="000000" w:themeColor="text1"/>
          <w:shd w:val="clear" w:color="auto" w:fill="FFFFFF"/>
        </w:rPr>
        <w:t>(5), 425-430.</w:t>
      </w:r>
      <w:r w:rsidRPr="00020D39">
        <w:rPr>
          <w:color w:val="000000" w:themeColor="text1"/>
        </w:rPr>
        <w:t xml:space="preserve"> </w:t>
      </w:r>
      <w:r w:rsidRPr="003B4D3E">
        <w:rPr>
          <w:color w:val="000000" w:themeColor="text1"/>
        </w:rPr>
        <w:t xml:space="preserve">https://doi.org/10.1130/G46755.1 </w:t>
      </w:r>
    </w:p>
    <w:p w14:paraId="2EF0C419" w14:textId="77777777" w:rsidR="00006690" w:rsidRPr="00020D39" w:rsidRDefault="00006690" w:rsidP="00006690">
      <w:pPr>
        <w:rPr>
          <w:color w:val="000000" w:themeColor="text1"/>
          <w:shd w:val="clear" w:color="auto" w:fill="FFFFFF"/>
        </w:rPr>
      </w:pPr>
    </w:p>
    <w:p w14:paraId="659FCD4B" w14:textId="77777777" w:rsidR="00006690" w:rsidRPr="00020D39" w:rsidRDefault="00006690" w:rsidP="00006690">
      <w:pPr>
        <w:rPr>
          <w:color w:val="000000" w:themeColor="text1"/>
          <w:u w:val="single"/>
          <w:bdr w:val="none" w:sz="0" w:space="0" w:color="auto" w:frame="1"/>
        </w:rPr>
      </w:pPr>
      <w:r w:rsidRPr="00020D39">
        <w:rPr>
          <w:color w:val="000000" w:themeColor="text1"/>
          <w:shd w:val="clear" w:color="auto" w:fill="FFFFFF"/>
        </w:rPr>
        <w:t xml:space="preserve">Keeley, J. A., Link, P. K., Fanning, C. M., &amp; Schmitz, M. D. (2013). Pre-to </w:t>
      </w:r>
      <w:proofErr w:type="spellStart"/>
      <w:r w:rsidRPr="00020D39">
        <w:rPr>
          <w:color w:val="000000" w:themeColor="text1"/>
          <w:shd w:val="clear" w:color="auto" w:fill="FFFFFF"/>
        </w:rPr>
        <w:t>synglacial</w:t>
      </w:r>
      <w:proofErr w:type="spellEnd"/>
      <w:r w:rsidRPr="00020D39">
        <w:rPr>
          <w:color w:val="000000" w:themeColor="text1"/>
          <w:shd w:val="clear" w:color="auto" w:fill="FFFFFF"/>
        </w:rPr>
        <w:t xml:space="preserve"> rift-related volcanism in the Neoproterozoic (Cryogenian) Pocatello Formation, SE Idaho: New SHRIMP and CA-ID-TIMS constraints. </w:t>
      </w:r>
      <w:r w:rsidRPr="00020D39">
        <w:rPr>
          <w:i/>
          <w:iCs/>
          <w:color w:val="000000" w:themeColor="text1"/>
        </w:rPr>
        <w:t>Lithosphere</w:t>
      </w:r>
      <w:r w:rsidRPr="00020D39">
        <w:rPr>
          <w:color w:val="000000" w:themeColor="text1"/>
          <w:shd w:val="clear" w:color="auto" w:fill="FFFFFF"/>
        </w:rPr>
        <w:t>, </w:t>
      </w:r>
      <w:r w:rsidRPr="00020D39">
        <w:rPr>
          <w:i/>
          <w:iCs/>
          <w:color w:val="000000" w:themeColor="text1"/>
        </w:rPr>
        <w:t>5</w:t>
      </w:r>
      <w:r w:rsidRPr="00020D39">
        <w:rPr>
          <w:color w:val="000000" w:themeColor="text1"/>
          <w:shd w:val="clear" w:color="auto" w:fill="FFFFFF"/>
        </w:rPr>
        <w:t xml:space="preserve">(1), 128-150. </w:t>
      </w:r>
      <w:hyperlink r:id="rId16" w:tgtFrame="_blank" w:history="1">
        <w:r w:rsidRPr="00020D39">
          <w:rPr>
            <w:color w:val="000000" w:themeColor="text1"/>
            <w:u w:val="single"/>
            <w:bdr w:val="none" w:sz="0" w:space="0" w:color="auto" w:frame="1"/>
          </w:rPr>
          <w:t>https://doi.org/10.1130/L226.1</w:t>
        </w:r>
      </w:hyperlink>
    </w:p>
    <w:p w14:paraId="3E93AAC3" w14:textId="77777777" w:rsidR="00006690" w:rsidRPr="00020D39" w:rsidRDefault="00006690" w:rsidP="00006690">
      <w:pPr>
        <w:rPr>
          <w:color w:val="000000" w:themeColor="text1"/>
          <w:shd w:val="clear" w:color="auto" w:fill="FFFFFF"/>
        </w:rPr>
      </w:pPr>
    </w:p>
    <w:p w14:paraId="420ABFA0" w14:textId="77777777" w:rsidR="00006690" w:rsidRPr="00020D39" w:rsidRDefault="00006690" w:rsidP="00006690">
      <w:pPr>
        <w:rPr>
          <w:color w:val="000000" w:themeColor="text1"/>
          <w:shd w:val="clear" w:color="auto" w:fill="FFFFFF"/>
        </w:rPr>
      </w:pPr>
      <w:proofErr w:type="spellStart"/>
      <w:r w:rsidRPr="00020D39">
        <w:rPr>
          <w:color w:val="000000" w:themeColor="text1"/>
          <w:shd w:val="clear" w:color="auto" w:fill="FFFFFF"/>
        </w:rPr>
        <w:t>Kylander</w:t>
      </w:r>
      <w:proofErr w:type="spellEnd"/>
      <w:r w:rsidRPr="00020D39">
        <w:rPr>
          <w:color w:val="000000" w:themeColor="text1"/>
          <w:shd w:val="clear" w:color="auto" w:fill="FFFFFF"/>
        </w:rPr>
        <w:t xml:space="preserve">-Clark, A.R., Hacker, B.R. and Cottle, J.M., 2013, Laser-ablation split-stream ICP </w:t>
      </w:r>
      <w:proofErr w:type="spellStart"/>
      <w:r w:rsidRPr="00020D39">
        <w:rPr>
          <w:color w:val="000000" w:themeColor="text1"/>
          <w:shd w:val="clear" w:color="auto" w:fill="FFFFFF"/>
        </w:rPr>
        <w:t>petrochronology</w:t>
      </w:r>
      <w:proofErr w:type="spellEnd"/>
      <w:r w:rsidRPr="00020D39">
        <w:rPr>
          <w:color w:val="000000" w:themeColor="text1"/>
          <w:shd w:val="clear" w:color="auto" w:fill="FFFFFF"/>
        </w:rPr>
        <w:t xml:space="preserve">: </w:t>
      </w:r>
      <w:r w:rsidRPr="00020D39">
        <w:rPr>
          <w:color w:val="000000" w:themeColor="text1"/>
        </w:rPr>
        <w:t>Chemical Geology</w:t>
      </w:r>
      <w:r w:rsidRPr="00020D39">
        <w:rPr>
          <w:color w:val="000000" w:themeColor="text1"/>
          <w:shd w:val="clear" w:color="auto" w:fill="FFFFFF"/>
        </w:rPr>
        <w:t>, </w:t>
      </w:r>
      <w:r w:rsidRPr="00020D39">
        <w:rPr>
          <w:color w:val="000000" w:themeColor="text1"/>
        </w:rPr>
        <w:t>345</w:t>
      </w:r>
      <w:r w:rsidRPr="00020D39">
        <w:rPr>
          <w:color w:val="000000" w:themeColor="text1"/>
          <w:shd w:val="clear" w:color="auto" w:fill="FFFFFF"/>
        </w:rPr>
        <w:t>, p. 99-112.</w:t>
      </w:r>
    </w:p>
    <w:p w14:paraId="31662D39" w14:textId="77777777" w:rsidR="00006690" w:rsidRPr="00020D39" w:rsidRDefault="00006690" w:rsidP="00006690">
      <w:pPr>
        <w:rPr>
          <w:color w:val="000000" w:themeColor="text1"/>
          <w:shd w:val="clear" w:color="auto" w:fill="FFFFFF"/>
        </w:rPr>
      </w:pPr>
    </w:p>
    <w:p w14:paraId="37E1C437" w14:textId="77777777" w:rsidR="00006690" w:rsidRPr="00020D39" w:rsidRDefault="00006690" w:rsidP="00006690">
      <w:pPr>
        <w:rPr>
          <w:color w:val="000000" w:themeColor="text1"/>
          <w:shd w:val="clear" w:color="auto" w:fill="FFFFFF"/>
        </w:rPr>
      </w:pPr>
      <w:r w:rsidRPr="0014777D">
        <w:rPr>
          <w:color w:val="000000" w:themeColor="text1"/>
          <w:shd w:val="clear" w:color="auto" w:fill="FFFFFF"/>
        </w:rPr>
        <w:t>Long, S. P., Lee, J., &amp; Blackford, N. R. (2022). The low-angle breakaway system for the Northern Snake Range décollement in the Schell Creek and Duck Creek Ranges, eastern Nevada, USA: Implications for displacement magnitude. </w:t>
      </w:r>
      <w:r w:rsidRPr="0014777D">
        <w:rPr>
          <w:i/>
          <w:iCs/>
          <w:color w:val="000000" w:themeColor="text1"/>
        </w:rPr>
        <w:t>Geosphere</w:t>
      </w:r>
      <w:r w:rsidRPr="0014777D">
        <w:rPr>
          <w:color w:val="000000" w:themeColor="text1"/>
          <w:shd w:val="clear" w:color="auto" w:fill="FFFFFF"/>
        </w:rPr>
        <w:t>, </w:t>
      </w:r>
      <w:r w:rsidRPr="0014777D">
        <w:rPr>
          <w:i/>
          <w:iCs/>
          <w:color w:val="000000" w:themeColor="text1"/>
        </w:rPr>
        <w:t>18</w:t>
      </w:r>
      <w:r w:rsidRPr="0014777D">
        <w:rPr>
          <w:color w:val="000000" w:themeColor="text1"/>
          <w:shd w:val="clear" w:color="auto" w:fill="FFFFFF"/>
        </w:rPr>
        <w:t>(4), 1194-1222.</w:t>
      </w:r>
    </w:p>
    <w:p w14:paraId="6B314A05" w14:textId="77777777" w:rsidR="00006690" w:rsidRPr="00020D39" w:rsidRDefault="00006690" w:rsidP="00006690">
      <w:pPr>
        <w:rPr>
          <w:color w:val="000000" w:themeColor="text1"/>
          <w:shd w:val="clear" w:color="auto" w:fill="FFFFFF"/>
        </w:rPr>
      </w:pPr>
    </w:p>
    <w:p w14:paraId="5CF18C10" w14:textId="77777777" w:rsidR="00006690" w:rsidRPr="00020D39" w:rsidRDefault="00006690" w:rsidP="00006690">
      <w:pPr>
        <w:rPr>
          <w:color w:val="000000" w:themeColor="text1"/>
        </w:rPr>
      </w:pPr>
      <w:r w:rsidRPr="00020D39">
        <w:rPr>
          <w:color w:val="000000" w:themeColor="text1"/>
          <w:shd w:val="clear" w:color="auto" w:fill="FFFFFF"/>
        </w:rPr>
        <w:t xml:space="preserve">Macdonald, F. A., Schmitz, M. D., Crowley, J. L., Roots, C. F., Jones, D. S., Maloof, A. C., ... &amp; </w:t>
      </w:r>
      <w:proofErr w:type="spellStart"/>
      <w:r w:rsidRPr="00020D39">
        <w:rPr>
          <w:color w:val="000000" w:themeColor="text1"/>
          <w:shd w:val="clear" w:color="auto" w:fill="FFFFFF"/>
        </w:rPr>
        <w:t>Schrag</w:t>
      </w:r>
      <w:proofErr w:type="spellEnd"/>
      <w:r w:rsidRPr="00020D39">
        <w:rPr>
          <w:color w:val="000000" w:themeColor="text1"/>
          <w:shd w:val="clear" w:color="auto" w:fill="FFFFFF"/>
        </w:rPr>
        <w:t xml:space="preserve">, D. P. (2010). Calibrating the </w:t>
      </w:r>
      <w:proofErr w:type="spellStart"/>
      <w:r w:rsidRPr="00020D39">
        <w:rPr>
          <w:color w:val="000000" w:themeColor="text1"/>
          <w:shd w:val="clear" w:color="auto" w:fill="FFFFFF"/>
        </w:rPr>
        <w:t>cryogenian</w:t>
      </w:r>
      <w:proofErr w:type="spellEnd"/>
      <w:r w:rsidRPr="00020D39">
        <w:rPr>
          <w:color w:val="000000" w:themeColor="text1"/>
          <w:shd w:val="clear" w:color="auto" w:fill="FFFFFF"/>
        </w:rPr>
        <w:t>. </w:t>
      </w:r>
      <w:r w:rsidRPr="00020D39">
        <w:rPr>
          <w:i/>
          <w:iCs/>
          <w:color w:val="000000" w:themeColor="text1"/>
        </w:rPr>
        <w:t>science</w:t>
      </w:r>
      <w:r w:rsidRPr="00020D39">
        <w:rPr>
          <w:color w:val="000000" w:themeColor="text1"/>
          <w:shd w:val="clear" w:color="auto" w:fill="FFFFFF"/>
        </w:rPr>
        <w:t>, </w:t>
      </w:r>
      <w:r w:rsidRPr="00020D39">
        <w:rPr>
          <w:i/>
          <w:iCs/>
          <w:color w:val="000000" w:themeColor="text1"/>
        </w:rPr>
        <w:t>327</w:t>
      </w:r>
      <w:r w:rsidRPr="00020D39">
        <w:rPr>
          <w:color w:val="000000" w:themeColor="text1"/>
          <w:shd w:val="clear" w:color="auto" w:fill="FFFFFF"/>
        </w:rPr>
        <w:t>(5970), 1241-1243.</w:t>
      </w:r>
    </w:p>
    <w:p w14:paraId="39973188" w14:textId="77777777" w:rsidR="00006690" w:rsidRPr="00020D39" w:rsidRDefault="00006690" w:rsidP="00006690">
      <w:pPr>
        <w:rPr>
          <w:color w:val="000000" w:themeColor="text1"/>
          <w:shd w:val="clear" w:color="auto" w:fill="FFFFFF"/>
        </w:rPr>
      </w:pPr>
    </w:p>
    <w:p w14:paraId="78540193" w14:textId="77777777" w:rsidR="00006690" w:rsidRPr="00020D39" w:rsidRDefault="00006690" w:rsidP="00006690">
      <w:pPr>
        <w:rPr>
          <w:color w:val="000000" w:themeColor="text1"/>
        </w:rPr>
      </w:pPr>
      <w:r w:rsidRPr="00020D39">
        <w:rPr>
          <w:color w:val="000000" w:themeColor="text1"/>
          <w:shd w:val="clear" w:color="auto" w:fill="FFFFFF"/>
        </w:rPr>
        <w:t xml:space="preserve">Macdonald, F. A., </w:t>
      </w:r>
      <w:proofErr w:type="spellStart"/>
      <w:r w:rsidRPr="00020D39">
        <w:rPr>
          <w:color w:val="000000" w:themeColor="text1"/>
          <w:shd w:val="clear" w:color="auto" w:fill="FFFFFF"/>
        </w:rPr>
        <w:t>Yonkee</w:t>
      </w:r>
      <w:proofErr w:type="spellEnd"/>
      <w:r w:rsidRPr="00020D39">
        <w:rPr>
          <w:color w:val="000000" w:themeColor="text1"/>
          <w:shd w:val="clear" w:color="auto" w:fill="FFFFFF"/>
        </w:rPr>
        <w:t>, W. A., Flowers, R. M., &amp; Swanson-</w:t>
      </w:r>
      <w:proofErr w:type="spellStart"/>
      <w:r w:rsidRPr="00020D39">
        <w:rPr>
          <w:color w:val="000000" w:themeColor="text1"/>
          <w:shd w:val="clear" w:color="auto" w:fill="FFFFFF"/>
        </w:rPr>
        <w:t>Hysell</w:t>
      </w:r>
      <w:proofErr w:type="spellEnd"/>
      <w:r w:rsidRPr="00020D39">
        <w:rPr>
          <w:color w:val="000000" w:themeColor="text1"/>
          <w:shd w:val="clear" w:color="auto" w:fill="FFFFFF"/>
        </w:rPr>
        <w:t xml:space="preserve">, N. L. (2022). Neoproterozoic of </w:t>
      </w:r>
      <w:proofErr w:type="spellStart"/>
      <w:r w:rsidRPr="00020D39">
        <w:rPr>
          <w:color w:val="000000" w:themeColor="text1"/>
          <w:shd w:val="clear" w:color="auto" w:fill="FFFFFF"/>
        </w:rPr>
        <w:t>laurentia</w:t>
      </w:r>
      <w:proofErr w:type="spellEnd"/>
      <w:r w:rsidRPr="00020D39">
        <w:rPr>
          <w:color w:val="000000" w:themeColor="text1"/>
          <w:shd w:val="clear" w:color="auto" w:fill="FFFFFF"/>
        </w:rPr>
        <w:t>. In </w:t>
      </w:r>
      <w:r w:rsidRPr="00020D39">
        <w:rPr>
          <w:i/>
          <w:iCs/>
          <w:color w:val="000000" w:themeColor="text1"/>
        </w:rPr>
        <w:t>Laurentia: Turning Points in the Evolution of a Continent</w:t>
      </w:r>
      <w:r w:rsidRPr="00020D39">
        <w:rPr>
          <w:color w:val="000000" w:themeColor="text1"/>
          <w:shd w:val="clear" w:color="auto" w:fill="FFFFFF"/>
        </w:rPr>
        <w:t xml:space="preserve">. Geological Society of America. </w:t>
      </w:r>
      <w:hyperlink r:id="rId17" w:tgtFrame="_blank" w:history="1">
        <w:r w:rsidRPr="00020D39">
          <w:rPr>
            <w:color w:val="000000" w:themeColor="text1"/>
            <w:u w:val="single"/>
            <w:bdr w:val="none" w:sz="0" w:space="0" w:color="auto" w:frame="1"/>
          </w:rPr>
          <w:t>https://doi.org/10.1130/2022.1220(19)</w:t>
        </w:r>
      </w:hyperlink>
    </w:p>
    <w:p w14:paraId="49CD5611" w14:textId="77777777" w:rsidR="00006690" w:rsidRPr="00020D39" w:rsidRDefault="00006690" w:rsidP="00006690">
      <w:pPr>
        <w:rPr>
          <w:color w:val="000000" w:themeColor="text1"/>
          <w:shd w:val="clear" w:color="auto" w:fill="FFFFFF"/>
        </w:rPr>
      </w:pPr>
    </w:p>
    <w:p w14:paraId="656BB925" w14:textId="77777777" w:rsidR="00006690" w:rsidRPr="00020D39" w:rsidRDefault="00006690" w:rsidP="00006690">
      <w:pPr>
        <w:rPr>
          <w:color w:val="000000" w:themeColor="text1"/>
          <w:u w:val="single"/>
          <w:bdr w:val="none" w:sz="0" w:space="0" w:color="auto" w:frame="1"/>
        </w:rPr>
      </w:pPr>
      <w:r w:rsidRPr="00020D39">
        <w:rPr>
          <w:color w:val="000000" w:themeColor="text1"/>
          <w:shd w:val="clear" w:color="auto" w:fill="FFFFFF"/>
        </w:rPr>
        <w:t>MacLennan, S., Park, Y., Swanson-</w:t>
      </w:r>
      <w:proofErr w:type="spellStart"/>
      <w:r w:rsidRPr="00020D39">
        <w:rPr>
          <w:color w:val="000000" w:themeColor="text1"/>
          <w:shd w:val="clear" w:color="auto" w:fill="FFFFFF"/>
        </w:rPr>
        <w:t>Hysell</w:t>
      </w:r>
      <w:proofErr w:type="spellEnd"/>
      <w:r w:rsidRPr="00020D39">
        <w:rPr>
          <w:color w:val="000000" w:themeColor="text1"/>
          <w:shd w:val="clear" w:color="auto" w:fill="FFFFFF"/>
        </w:rPr>
        <w:t xml:space="preserve">, N., Maloof, A., Schoene, B., </w:t>
      </w:r>
      <w:proofErr w:type="spellStart"/>
      <w:r w:rsidRPr="00020D39">
        <w:rPr>
          <w:color w:val="000000" w:themeColor="text1"/>
          <w:shd w:val="clear" w:color="auto" w:fill="FFFFFF"/>
        </w:rPr>
        <w:t>Gebreslassie</w:t>
      </w:r>
      <w:proofErr w:type="spellEnd"/>
      <w:r w:rsidRPr="00020D39">
        <w:rPr>
          <w:color w:val="000000" w:themeColor="text1"/>
          <w:shd w:val="clear" w:color="auto" w:fill="FFFFFF"/>
        </w:rPr>
        <w:t xml:space="preserve">, M., ... &amp; </w:t>
      </w:r>
      <w:proofErr w:type="spellStart"/>
      <w:r w:rsidRPr="00020D39">
        <w:rPr>
          <w:color w:val="000000" w:themeColor="text1"/>
          <w:shd w:val="clear" w:color="auto" w:fill="FFFFFF"/>
        </w:rPr>
        <w:t>Haileab</w:t>
      </w:r>
      <w:proofErr w:type="spellEnd"/>
      <w:r w:rsidRPr="00020D39">
        <w:rPr>
          <w:color w:val="000000" w:themeColor="text1"/>
          <w:shd w:val="clear" w:color="auto" w:fill="FFFFFF"/>
        </w:rPr>
        <w:t xml:space="preserve">, B. (2018). The arc of the Snowball: U-Pb dates constrain the Islay anomaly and the initiation of the </w:t>
      </w:r>
      <w:proofErr w:type="spellStart"/>
      <w:r w:rsidRPr="00020D39">
        <w:rPr>
          <w:color w:val="000000" w:themeColor="text1"/>
          <w:shd w:val="clear" w:color="auto" w:fill="FFFFFF"/>
        </w:rPr>
        <w:t>Sturtian</w:t>
      </w:r>
      <w:proofErr w:type="spellEnd"/>
      <w:r w:rsidRPr="00020D39">
        <w:rPr>
          <w:color w:val="000000" w:themeColor="text1"/>
          <w:shd w:val="clear" w:color="auto" w:fill="FFFFFF"/>
        </w:rPr>
        <w:t xml:space="preserve"> glaciation. </w:t>
      </w:r>
      <w:r w:rsidRPr="00020D39">
        <w:rPr>
          <w:i/>
          <w:iCs/>
          <w:color w:val="000000" w:themeColor="text1"/>
        </w:rPr>
        <w:t>Geology</w:t>
      </w:r>
      <w:r w:rsidRPr="00020D39">
        <w:rPr>
          <w:color w:val="000000" w:themeColor="text1"/>
          <w:shd w:val="clear" w:color="auto" w:fill="FFFFFF"/>
        </w:rPr>
        <w:t>, </w:t>
      </w:r>
      <w:r w:rsidRPr="00020D39">
        <w:rPr>
          <w:i/>
          <w:iCs/>
          <w:color w:val="000000" w:themeColor="text1"/>
        </w:rPr>
        <w:t>46</w:t>
      </w:r>
      <w:r w:rsidRPr="00020D39">
        <w:rPr>
          <w:color w:val="000000" w:themeColor="text1"/>
          <w:shd w:val="clear" w:color="auto" w:fill="FFFFFF"/>
        </w:rPr>
        <w:t xml:space="preserve">(6), 539-542. </w:t>
      </w:r>
      <w:hyperlink r:id="rId18" w:tgtFrame="_blank" w:history="1">
        <w:r w:rsidRPr="00020D39">
          <w:rPr>
            <w:color w:val="000000" w:themeColor="text1"/>
            <w:u w:val="single"/>
            <w:bdr w:val="none" w:sz="0" w:space="0" w:color="auto" w:frame="1"/>
          </w:rPr>
          <w:t>https://doi.org/10.1130/G40171.1</w:t>
        </w:r>
      </w:hyperlink>
    </w:p>
    <w:p w14:paraId="70AA9AA7" w14:textId="77777777" w:rsidR="00006690" w:rsidRPr="00020D39" w:rsidRDefault="00006690" w:rsidP="00006690">
      <w:pPr>
        <w:rPr>
          <w:color w:val="000000" w:themeColor="text1"/>
          <w:u w:val="single"/>
          <w:bdr w:val="none" w:sz="0" w:space="0" w:color="auto" w:frame="1"/>
        </w:rPr>
      </w:pPr>
    </w:p>
    <w:p w14:paraId="5BFBED2E" w14:textId="77777777" w:rsidR="00006690" w:rsidRPr="00020D39" w:rsidRDefault="00006690" w:rsidP="00006690">
      <w:pPr>
        <w:rPr>
          <w:rStyle w:val="Hyperlink"/>
          <w:color w:val="000000" w:themeColor="text1"/>
        </w:rPr>
      </w:pPr>
      <w:r w:rsidRPr="00020D39">
        <w:rPr>
          <w:color w:val="000000" w:themeColor="text1"/>
          <w:shd w:val="clear" w:color="auto" w:fill="FFFFFF"/>
        </w:rPr>
        <w:t>Mahatma, A. A., Kuiper, Y. D., &amp; Holm-</w:t>
      </w:r>
      <w:proofErr w:type="spellStart"/>
      <w:r w:rsidRPr="00020D39">
        <w:rPr>
          <w:color w:val="000000" w:themeColor="text1"/>
          <w:shd w:val="clear" w:color="auto" w:fill="FFFFFF"/>
        </w:rPr>
        <w:t>Denoma</w:t>
      </w:r>
      <w:proofErr w:type="spellEnd"/>
      <w:r w:rsidRPr="00020D39">
        <w:rPr>
          <w:color w:val="000000" w:themeColor="text1"/>
          <w:shd w:val="clear" w:color="auto" w:fill="FFFFFF"/>
        </w:rPr>
        <w:t>, C. S. (2022). Evidence for the</w:t>
      </w:r>
      <w:r w:rsidRPr="00020D39">
        <w:rPr>
          <w:rFonts w:ascii="Cambria Math" w:hAnsi="Cambria Math" w:cs="Cambria Math"/>
          <w:color w:val="000000" w:themeColor="text1"/>
          <w:shd w:val="clear" w:color="auto" w:fill="FFFFFF"/>
        </w:rPr>
        <w:t>∼</w:t>
      </w:r>
      <w:r w:rsidRPr="00020D39">
        <w:rPr>
          <w:color w:val="000000" w:themeColor="text1"/>
          <w:shd w:val="clear" w:color="auto" w:fill="FFFFFF"/>
        </w:rPr>
        <w:t xml:space="preserve"> 1.4 Ga Picuris orogeny in the central Colorado Front Range. </w:t>
      </w:r>
      <w:r w:rsidRPr="00020D39">
        <w:rPr>
          <w:i/>
          <w:iCs/>
          <w:color w:val="000000" w:themeColor="text1"/>
        </w:rPr>
        <w:t>Precambrian Research</w:t>
      </w:r>
      <w:r w:rsidRPr="00020D39">
        <w:rPr>
          <w:color w:val="000000" w:themeColor="text1"/>
          <w:shd w:val="clear" w:color="auto" w:fill="FFFFFF"/>
        </w:rPr>
        <w:t>, </w:t>
      </w:r>
      <w:r w:rsidRPr="00020D39">
        <w:rPr>
          <w:i/>
          <w:iCs/>
          <w:color w:val="000000" w:themeColor="text1"/>
        </w:rPr>
        <w:t>382</w:t>
      </w:r>
      <w:r w:rsidRPr="00020D39">
        <w:rPr>
          <w:color w:val="000000" w:themeColor="text1"/>
          <w:shd w:val="clear" w:color="auto" w:fill="FFFFFF"/>
        </w:rPr>
        <w:t>, 106878.</w:t>
      </w:r>
      <w:r w:rsidRPr="00020D39">
        <w:rPr>
          <w:color w:val="000000" w:themeColor="text1"/>
        </w:rPr>
        <w:t xml:space="preserve"> </w:t>
      </w:r>
      <w:hyperlink r:id="rId19" w:history="1">
        <w:r w:rsidRPr="00020D39">
          <w:rPr>
            <w:rStyle w:val="Hyperlink"/>
            <w:color w:val="000000" w:themeColor="text1"/>
          </w:rPr>
          <w:t>https://doi.org/10.1016/j.precamres.2022.106878</w:t>
        </w:r>
      </w:hyperlink>
    </w:p>
    <w:p w14:paraId="6AC6E8EE" w14:textId="77777777" w:rsidR="00006690" w:rsidRPr="00020D39" w:rsidRDefault="00006690" w:rsidP="00006690">
      <w:pPr>
        <w:rPr>
          <w:rStyle w:val="Hyperlink"/>
          <w:color w:val="000000" w:themeColor="text1"/>
        </w:rPr>
      </w:pPr>
    </w:p>
    <w:p w14:paraId="6BE2EFE3" w14:textId="77777777" w:rsidR="00006690" w:rsidRPr="00020D39" w:rsidRDefault="00006690" w:rsidP="00006690">
      <w:pPr>
        <w:rPr>
          <w:color w:val="000000" w:themeColor="text1"/>
        </w:rPr>
      </w:pPr>
      <w:r w:rsidRPr="00020D39">
        <w:rPr>
          <w:color w:val="000000" w:themeColor="text1"/>
          <w:shd w:val="clear" w:color="auto" w:fill="FFFFFF"/>
        </w:rPr>
        <w:t xml:space="preserve">Mahon, R. C., </w:t>
      </w:r>
      <w:proofErr w:type="spellStart"/>
      <w:r w:rsidRPr="00020D39">
        <w:rPr>
          <w:color w:val="000000" w:themeColor="text1"/>
          <w:shd w:val="clear" w:color="auto" w:fill="FFFFFF"/>
        </w:rPr>
        <w:t>Dehler</w:t>
      </w:r>
      <w:proofErr w:type="spellEnd"/>
      <w:r w:rsidRPr="00020D39">
        <w:rPr>
          <w:color w:val="000000" w:themeColor="text1"/>
          <w:shd w:val="clear" w:color="auto" w:fill="FFFFFF"/>
        </w:rPr>
        <w:t xml:space="preserve">, C. M., Link, P. K., </w:t>
      </w:r>
      <w:proofErr w:type="spellStart"/>
      <w:r w:rsidRPr="00020D39">
        <w:rPr>
          <w:color w:val="000000" w:themeColor="text1"/>
          <w:shd w:val="clear" w:color="auto" w:fill="FFFFFF"/>
        </w:rPr>
        <w:t>Karlstrom</w:t>
      </w:r>
      <w:proofErr w:type="spellEnd"/>
      <w:r w:rsidRPr="00020D39">
        <w:rPr>
          <w:color w:val="000000" w:themeColor="text1"/>
          <w:shd w:val="clear" w:color="auto" w:fill="FFFFFF"/>
        </w:rPr>
        <w:t xml:space="preserve">, K. E., &amp; </w:t>
      </w:r>
      <w:proofErr w:type="spellStart"/>
      <w:r w:rsidRPr="00020D39">
        <w:rPr>
          <w:color w:val="000000" w:themeColor="text1"/>
          <w:shd w:val="clear" w:color="auto" w:fill="FFFFFF"/>
        </w:rPr>
        <w:t>Gehrels</w:t>
      </w:r>
      <w:proofErr w:type="spellEnd"/>
      <w:r w:rsidRPr="00020D39">
        <w:rPr>
          <w:color w:val="000000" w:themeColor="text1"/>
          <w:shd w:val="clear" w:color="auto" w:fill="FFFFFF"/>
        </w:rPr>
        <w:t xml:space="preserve">, G. E. (2014). Geochronologic and stratigraphic constraints on the Mesoproterozoic and Neoproterozoic Pahrump Group, Death Valley, California: A record of the assembly, stability, and breakup of </w:t>
      </w:r>
      <w:proofErr w:type="spellStart"/>
      <w:r w:rsidRPr="00020D39">
        <w:rPr>
          <w:color w:val="000000" w:themeColor="text1"/>
          <w:shd w:val="clear" w:color="auto" w:fill="FFFFFF"/>
        </w:rPr>
        <w:t>Rodinia</w:t>
      </w:r>
      <w:proofErr w:type="spellEnd"/>
      <w:r w:rsidRPr="00020D39">
        <w:rPr>
          <w:color w:val="000000" w:themeColor="text1"/>
          <w:shd w:val="clear" w:color="auto" w:fill="FFFFFF"/>
        </w:rPr>
        <w:t>. </w:t>
      </w:r>
      <w:r w:rsidRPr="00020D39">
        <w:rPr>
          <w:i/>
          <w:iCs/>
          <w:color w:val="000000" w:themeColor="text1"/>
        </w:rPr>
        <w:t>Bulletin</w:t>
      </w:r>
      <w:r w:rsidRPr="00020D39">
        <w:rPr>
          <w:color w:val="000000" w:themeColor="text1"/>
          <w:shd w:val="clear" w:color="auto" w:fill="FFFFFF"/>
        </w:rPr>
        <w:t>, </w:t>
      </w:r>
      <w:r w:rsidRPr="00020D39">
        <w:rPr>
          <w:i/>
          <w:iCs/>
          <w:color w:val="000000" w:themeColor="text1"/>
        </w:rPr>
        <w:t>126</w:t>
      </w:r>
      <w:r w:rsidRPr="00020D39">
        <w:rPr>
          <w:color w:val="000000" w:themeColor="text1"/>
          <w:shd w:val="clear" w:color="auto" w:fill="FFFFFF"/>
        </w:rPr>
        <w:t>(5-6), 652-664.</w:t>
      </w:r>
    </w:p>
    <w:p w14:paraId="7C19DA5C" w14:textId="77777777" w:rsidR="00006690" w:rsidRPr="00020D39" w:rsidRDefault="00006690" w:rsidP="00006690">
      <w:pPr>
        <w:rPr>
          <w:color w:val="000000" w:themeColor="text1"/>
          <w:shd w:val="clear" w:color="auto" w:fill="FFFFFF"/>
        </w:rPr>
      </w:pPr>
    </w:p>
    <w:p w14:paraId="06DB0837" w14:textId="77777777" w:rsidR="00006690" w:rsidRPr="00020D39" w:rsidRDefault="00006690" w:rsidP="00006690">
      <w:pPr>
        <w:rPr>
          <w:color w:val="000000" w:themeColor="text1"/>
        </w:rPr>
      </w:pPr>
      <w:proofErr w:type="spellStart"/>
      <w:r w:rsidRPr="00020D39">
        <w:rPr>
          <w:color w:val="000000" w:themeColor="text1"/>
          <w:shd w:val="clear" w:color="auto" w:fill="FFFFFF"/>
        </w:rPr>
        <w:t>Medaris</w:t>
      </w:r>
      <w:proofErr w:type="spellEnd"/>
      <w:r w:rsidRPr="00020D39">
        <w:rPr>
          <w:color w:val="000000" w:themeColor="text1"/>
          <w:shd w:val="clear" w:color="auto" w:fill="FFFFFF"/>
        </w:rPr>
        <w:t xml:space="preserve"> Jr, L. G., Singer, B. S., </w:t>
      </w:r>
      <w:proofErr w:type="spellStart"/>
      <w:r w:rsidRPr="00020D39">
        <w:rPr>
          <w:color w:val="000000" w:themeColor="text1"/>
          <w:shd w:val="clear" w:color="auto" w:fill="FFFFFF"/>
        </w:rPr>
        <w:t>Jicha</w:t>
      </w:r>
      <w:proofErr w:type="spellEnd"/>
      <w:r w:rsidRPr="00020D39">
        <w:rPr>
          <w:color w:val="000000" w:themeColor="text1"/>
          <w:shd w:val="clear" w:color="auto" w:fill="FFFFFF"/>
        </w:rPr>
        <w:t xml:space="preserve">, B. R., Malone, D. H., Schwartz, J. J., Stewart, E. K., ... &amp; </w:t>
      </w:r>
      <w:proofErr w:type="spellStart"/>
      <w:r w:rsidRPr="00020D39">
        <w:rPr>
          <w:color w:val="000000" w:themeColor="text1"/>
          <w:shd w:val="clear" w:color="auto" w:fill="FFFFFF"/>
        </w:rPr>
        <w:t>Reiners</w:t>
      </w:r>
      <w:proofErr w:type="spellEnd"/>
      <w:r w:rsidRPr="00020D39">
        <w:rPr>
          <w:color w:val="000000" w:themeColor="text1"/>
          <w:shd w:val="clear" w:color="auto" w:fill="FFFFFF"/>
        </w:rPr>
        <w:t xml:space="preserve">, P. W. (2021). Early Mesoproterozoic evolution of midcontinental Laurentia: Defining the </w:t>
      </w:r>
      <w:proofErr w:type="spellStart"/>
      <w:r w:rsidRPr="00020D39">
        <w:rPr>
          <w:color w:val="000000" w:themeColor="text1"/>
          <w:shd w:val="clear" w:color="auto" w:fill="FFFFFF"/>
        </w:rPr>
        <w:t>geon</w:t>
      </w:r>
      <w:proofErr w:type="spellEnd"/>
      <w:r w:rsidRPr="00020D39">
        <w:rPr>
          <w:color w:val="000000" w:themeColor="text1"/>
          <w:shd w:val="clear" w:color="auto" w:fill="FFFFFF"/>
        </w:rPr>
        <w:t xml:space="preserve"> 14 Baraboo orogeny. </w:t>
      </w:r>
      <w:r w:rsidRPr="00020D39">
        <w:rPr>
          <w:i/>
          <w:iCs/>
          <w:color w:val="000000" w:themeColor="text1"/>
        </w:rPr>
        <w:t>Geoscience Frontiers</w:t>
      </w:r>
      <w:r w:rsidRPr="00020D39">
        <w:rPr>
          <w:color w:val="000000" w:themeColor="text1"/>
          <w:shd w:val="clear" w:color="auto" w:fill="FFFFFF"/>
        </w:rPr>
        <w:t>, </w:t>
      </w:r>
      <w:r w:rsidRPr="00020D39">
        <w:rPr>
          <w:i/>
          <w:iCs/>
          <w:color w:val="000000" w:themeColor="text1"/>
        </w:rPr>
        <w:t>12</w:t>
      </w:r>
      <w:r w:rsidRPr="00020D39">
        <w:rPr>
          <w:color w:val="000000" w:themeColor="text1"/>
          <w:shd w:val="clear" w:color="auto" w:fill="FFFFFF"/>
        </w:rPr>
        <w:t xml:space="preserve">(5), 101174. </w:t>
      </w:r>
      <w:hyperlink r:id="rId20" w:tgtFrame="_blank" w:tooltip="Persistent link using digital object identifier" w:history="1">
        <w:r w:rsidRPr="00020D39">
          <w:rPr>
            <w:color w:val="000000" w:themeColor="text1"/>
          </w:rPr>
          <w:t>https://doi.org/10.1016/j.gsf.2021.101174</w:t>
        </w:r>
      </w:hyperlink>
    </w:p>
    <w:p w14:paraId="1BD6E526" w14:textId="77777777" w:rsidR="00006690" w:rsidRPr="00020D39" w:rsidRDefault="00006690" w:rsidP="00006690">
      <w:pPr>
        <w:rPr>
          <w:color w:val="000000" w:themeColor="text1"/>
          <w:shd w:val="clear" w:color="auto" w:fill="FFFFFF"/>
        </w:rPr>
      </w:pPr>
    </w:p>
    <w:p w14:paraId="1E219B01" w14:textId="77777777" w:rsidR="00006690" w:rsidRPr="00020D39" w:rsidRDefault="00006690" w:rsidP="00006690">
      <w:pPr>
        <w:rPr>
          <w:color w:val="000000" w:themeColor="text1"/>
        </w:rPr>
      </w:pPr>
      <w:r w:rsidRPr="00020D39">
        <w:rPr>
          <w:color w:val="000000" w:themeColor="text1"/>
          <w:shd w:val="clear" w:color="auto" w:fill="FFFFFF"/>
        </w:rPr>
        <w:t>Miller, D. M., &amp; Lush, A. P. (1994). </w:t>
      </w:r>
      <w:r w:rsidRPr="00020D39">
        <w:rPr>
          <w:i/>
          <w:iCs/>
          <w:color w:val="000000" w:themeColor="text1"/>
        </w:rPr>
        <w:t>Geologic map of the pilot peak quadrangle, box Elder County, Utah, and Elko County, Nevada</w:t>
      </w:r>
      <w:r w:rsidRPr="00020D39">
        <w:rPr>
          <w:color w:val="000000" w:themeColor="text1"/>
          <w:shd w:val="clear" w:color="auto" w:fill="FFFFFF"/>
        </w:rPr>
        <w:t>. The Survey.</w:t>
      </w:r>
    </w:p>
    <w:p w14:paraId="0A4431AF" w14:textId="77777777" w:rsidR="00006690" w:rsidRPr="00020D39" w:rsidRDefault="00006690" w:rsidP="00006690">
      <w:pPr>
        <w:rPr>
          <w:color w:val="000000" w:themeColor="text1"/>
          <w:shd w:val="clear" w:color="auto" w:fill="FFFFFF"/>
        </w:rPr>
      </w:pPr>
    </w:p>
    <w:p w14:paraId="7532C284" w14:textId="77777777" w:rsidR="00006690" w:rsidRPr="00020D39" w:rsidRDefault="00006690" w:rsidP="00006690">
      <w:pPr>
        <w:rPr>
          <w:color w:val="000000" w:themeColor="text1"/>
          <w:u w:val="single"/>
          <w:bdr w:val="none" w:sz="0" w:space="0" w:color="auto" w:frame="1"/>
        </w:rPr>
      </w:pPr>
      <w:r w:rsidRPr="00020D39">
        <w:rPr>
          <w:color w:val="000000" w:themeColor="text1"/>
          <w:shd w:val="clear" w:color="auto" w:fill="FFFFFF"/>
        </w:rPr>
        <w:t>Misch, P., &amp; Hazzard, J. C. (1962). Stratigraphy and metamorphism of late Precambrian rocks in central northeastern Nevada and adjacent Utah. </w:t>
      </w:r>
      <w:r w:rsidRPr="00020D39">
        <w:rPr>
          <w:i/>
          <w:iCs/>
          <w:color w:val="000000" w:themeColor="text1"/>
        </w:rPr>
        <w:t>AAPG Bulletin</w:t>
      </w:r>
      <w:r w:rsidRPr="00020D39">
        <w:rPr>
          <w:color w:val="000000" w:themeColor="text1"/>
          <w:shd w:val="clear" w:color="auto" w:fill="FFFFFF"/>
        </w:rPr>
        <w:t>, </w:t>
      </w:r>
      <w:r w:rsidRPr="00020D39">
        <w:rPr>
          <w:i/>
          <w:iCs/>
          <w:color w:val="000000" w:themeColor="text1"/>
        </w:rPr>
        <w:t>46</w:t>
      </w:r>
      <w:r w:rsidRPr="00020D39">
        <w:rPr>
          <w:color w:val="000000" w:themeColor="text1"/>
          <w:shd w:val="clear" w:color="auto" w:fill="FFFFFF"/>
        </w:rPr>
        <w:t xml:space="preserve">(3), 289-343. </w:t>
      </w:r>
      <w:hyperlink r:id="rId21" w:tgtFrame="_blank" w:history="1">
        <w:r w:rsidRPr="00020D39">
          <w:rPr>
            <w:color w:val="000000" w:themeColor="text1"/>
            <w:u w:val="single"/>
            <w:bdr w:val="none" w:sz="0" w:space="0" w:color="auto" w:frame="1"/>
          </w:rPr>
          <w:t>https://doi.org/10.1306/BC743823-16BE-11D7-8645000102C1865D</w:t>
        </w:r>
      </w:hyperlink>
    </w:p>
    <w:p w14:paraId="375D27C8" w14:textId="77777777" w:rsidR="00006690" w:rsidRPr="00020D39" w:rsidRDefault="00006690" w:rsidP="00006690">
      <w:pPr>
        <w:rPr>
          <w:color w:val="000000" w:themeColor="text1"/>
          <w:shd w:val="clear" w:color="auto" w:fill="FFFFFF"/>
        </w:rPr>
      </w:pPr>
    </w:p>
    <w:p w14:paraId="0BCBF7CE" w14:textId="77777777" w:rsidR="00006690" w:rsidRPr="00020D39" w:rsidRDefault="00006690" w:rsidP="00006690">
      <w:pPr>
        <w:rPr>
          <w:color w:val="000000" w:themeColor="text1"/>
        </w:rPr>
      </w:pPr>
      <w:r w:rsidRPr="00020D39">
        <w:rPr>
          <w:color w:val="000000" w:themeColor="text1"/>
          <w:shd w:val="clear" w:color="auto" w:fill="FFFFFF"/>
        </w:rPr>
        <w:t xml:space="preserve">Nelson, L. L., Smith, E. F., </w:t>
      </w:r>
      <w:proofErr w:type="spellStart"/>
      <w:r w:rsidRPr="00020D39">
        <w:rPr>
          <w:color w:val="000000" w:themeColor="text1"/>
          <w:shd w:val="clear" w:color="auto" w:fill="FFFFFF"/>
        </w:rPr>
        <w:t>Hodgin</w:t>
      </w:r>
      <w:proofErr w:type="spellEnd"/>
      <w:r w:rsidRPr="00020D39">
        <w:rPr>
          <w:color w:val="000000" w:themeColor="text1"/>
          <w:shd w:val="clear" w:color="auto" w:fill="FFFFFF"/>
        </w:rPr>
        <w:t xml:space="preserve">, E. B., Crowley, J. L., Schmitz, M. D., &amp; Macdonald, F. A. (2020). Geochronological constraints on Neoproterozoic rifting and onset of the </w:t>
      </w:r>
      <w:proofErr w:type="spellStart"/>
      <w:r w:rsidRPr="00020D39">
        <w:rPr>
          <w:color w:val="000000" w:themeColor="text1"/>
          <w:shd w:val="clear" w:color="auto" w:fill="FFFFFF"/>
        </w:rPr>
        <w:t>Marinoan</w:t>
      </w:r>
      <w:proofErr w:type="spellEnd"/>
      <w:r w:rsidRPr="00020D39">
        <w:rPr>
          <w:color w:val="000000" w:themeColor="text1"/>
          <w:shd w:val="clear" w:color="auto" w:fill="FFFFFF"/>
        </w:rPr>
        <w:t xml:space="preserve"> glaciation from the Kingston Peak Formation in Death Valley, California (USA). </w:t>
      </w:r>
      <w:r w:rsidRPr="00020D39">
        <w:rPr>
          <w:i/>
          <w:iCs/>
          <w:color w:val="000000" w:themeColor="text1"/>
        </w:rPr>
        <w:t>Geology</w:t>
      </w:r>
      <w:r w:rsidRPr="00020D39">
        <w:rPr>
          <w:color w:val="000000" w:themeColor="text1"/>
          <w:shd w:val="clear" w:color="auto" w:fill="FFFFFF"/>
        </w:rPr>
        <w:t>, </w:t>
      </w:r>
      <w:r w:rsidRPr="00020D39">
        <w:rPr>
          <w:i/>
          <w:iCs/>
          <w:color w:val="000000" w:themeColor="text1"/>
        </w:rPr>
        <w:t>48</w:t>
      </w:r>
      <w:r w:rsidRPr="00020D39">
        <w:rPr>
          <w:color w:val="000000" w:themeColor="text1"/>
          <w:shd w:val="clear" w:color="auto" w:fill="FFFFFF"/>
        </w:rPr>
        <w:t xml:space="preserve">(11), 1083-1087. </w:t>
      </w:r>
      <w:hyperlink r:id="rId22" w:tgtFrame="_blank" w:history="1">
        <w:r w:rsidRPr="00020D39">
          <w:rPr>
            <w:color w:val="000000" w:themeColor="text1"/>
            <w:u w:val="single"/>
            <w:bdr w:val="none" w:sz="0" w:space="0" w:color="auto" w:frame="1"/>
          </w:rPr>
          <w:t>https://doi.org/10.1130/G47668.1</w:t>
        </w:r>
      </w:hyperlink>
    </w:p>
    <w:p w14:paraId="2AEE4CA4" w14:textId="77777777" w:rsidR="00006690" w:rsidRPr="00020D39" w:rsidRDefault="00006690" w:rsidP="00006690">
      <w:pPr>
        <w:rPr>
          <w:color w:val="000000" w:themeColor="text1"/>
          <w:shd w:val="clear" w:color="auto" w:fill="FFFFFF"/>
        </w:rPr>
      </w:pPr>
    </w:p>
    <w:p w14:paraId="12FEE8E7"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 xml:space="preserve">Paton, C., Woodhead, J.D., </w:t>
      </w:r>
      <w:proofErr w:type="spellStart"/>
      <w:r w:rsidRPr="00020D39">
        <w:rPr>
          <w:color w:val="000000" w:themeColor="text1"/>
          <w:shd w:val="clear" w:color="auto" w:fill="FFFFFF"/>
        </w:rPr>
        <w:t>Hellstrom</w:t>
      </w:r>
      <w:proofErr w:type="spellEnd"/>
      <w:r w:rsidRPr="00020D39">
        <w:rPr>
          <w:color w:val="000000" w:themeColor="text1"/>
          <w:shd w:val="clear" w:color="auto" w:fill="FFFFFF"/>
        </w:rPr>
        <w:t xml:space="preserve">, J.C., </w:t>
      </w:r>
      <w:proofErr w:type="spellStart"/>
      <w:r w:rsidRPr="00020D39">
        <w:rPr>
          <w:color w:val="000000" w:themeColor="text1"/>
          <w:shd w:val="clear" w:color="auto" w:fill="FFFFFF"/>
        </w:rPr>
        <w:t>Hergt</w:t>
      </w:r>
      <w:proofErr w:type="spellEnd"/>
      <w:r w:rsidRPr="00020D39">
        <w:rPr>
          <w:color w:val="000000" w:themeColor="text1"/>
          <w:shd w:val="clear" w:color="auto" w:fill="FFFFFF"/>
        </w:rPr>
        <w:t>, J.M., Greig, A. and Maas, R., 2010, Improved laser ablation U‐Pb zircon geochronology through robust downhole fractionation correction: </w:t>
      </w:r>
      <w:r w:rsidRPr="00020D39">
        <w:rPr>
          <w:color w:val="000000" w:themeColor="text1"/>
        </w:rPr>
        <w:t>Geochemistry, Geophysics, Geosystems</w:t>
      </w:r>
      <w:r w:rsidRPr="00020D39">
        <w:rPr>
          <w:color w:val="000000" w:themeColor="text1"/>
          <w:shd w:val="clear" w:color="auto" w:fill="FFFFFF"/>
        </w:rPr>
        <w:t>, </w:t>
      </w:r>
      <w:r w:rsidRPr="00020D39">
        <w:rPr>
          <w:i/>
          <w:iCs/>
          <w:color w:val="000000" w:themeColor="text1"/>
        </w:rPr>
        <w:t>11</w:t>
      </w:r>
      <w:r w:rsidRPr="00020D39">
        <w:rPr>
          <w:color w:val="000000" w:themeColor="text1"/>
          <w:shd w:val="clear" w:color="auto" w:fill="FFFFFF"/>
        </w:rPr>
        <w:t>(3).</w:t>
      </w:r>
    </w:p>
    <w:p w14:paraId="583997AB" w14:textId="77777777" w:rsidR="00006690" w:rsidRPr="00020D39" w:rsidRDefault="00006690" w:rsidP="00006690">
      <w:pPr>
        <w:rPr>
          <w:color w:val="000000" w:themeColor="text1"/>
          <w:shd w:val="clear" w:color="auto" w:fill="FFFFFF"/>
        </w:rPr>
      </w:pPr>
    </w:p>
    <w:p w14:paraId="347C6C57" w14:textId="77777777" w:rsidR="00006690" w:rsidRPr="00020D39" w:rsidRDefault="00006690" w:rsidP="00006690">
      <w:pPr>
        <w:rPr>
          <w:color w:val="000000" w:themeColor="text1"/>
        </w:rPr>
      </w:pPr>
      <w:r w:rsidRPr="00020D39">
        <w:rPr>
          <w:color w:val="000000" w:themeColor="text1"/>
          <w:shd w:val="clear" w:color="auto" w:fill="FFFFFF"/>
        </w:rPr>
        <w:t>Peak, B. A., Flowers, R. M., &amp; Macdonald, F. A. (2023). Ediacaran-Ordovician tectonic and geodynamic drivers of Great Unconformity exhumation on the southern Canadian Shield. </w:t>
      </w:r>
      <w:r w:rsidRPr="00020D39">
        <w:rPr>
          <w:i/>
          <w:iCs/>
          <w:color w:val="000000" w:themeColor="text1"/>
        </w:rPr>
        <w:t>Earth and Planetary Science Letters</w:t>
      </w:r>
      <w:r w:rsidRPr="00020D39">
        <w:rPr>
          <w:color w:val="000000" w:themeColor="text1"/>
          <w:shd w:val="clear" w:color="auto" w:fill="FFFFFF"/>
        </w:rPr>
        <w:t>, </w:t>
      </w:r>
      <w:r w:rsidRPr="00020D39">
        <w:rPr>
          <w:i/>
          <w:iCs/>
          <w:color w:val="000000" w:themeColor="text1"/>
        </w:rPr>
        <w:t>619</w:t>
      </w:r>
      <w:r w:rsidRPr="00020D39">
        <w:rPr>
          <w:color w:val="000000" w:themeColor="text1"/>
          <w:shd w:val="clear" w:color="auto" w:fill="FFFFFF"/>
        </w:rPr>
        <w:t xml:space="preserve">, 118334. </w:t>
      </w:r>
      <w:hyperlink r:id="rId23" w:tgtFrame="_blank" w:tooltip="Persistent link using digital object identifier" w:history="1">
        <w:r w:rsidRPr="00020D39">
          <w:rPr>
            <w:color w:val="000000" w:themeColor="text1"/>
          </w:rPr>
          <w:t>https://doi.org/10.1016/j.epsl.2023.118334</w:t>
        </w:r>
      </w:hyperlink>
    </w:p>
    <w:p w14:paraId="24550AB1" w14:textId="77777777" w:rsidR="00006690" w:rsidRPr="00020D39" w:rsidRDefault="00006690" w:rsidP="00006690">
      <w:pPr>
        <w:rPr>
          <w:color w:val="000000" w:themeColor="text1"/>
          <w:shd w:val="clear" w:color="auto" w:fill="FFFFFF"/>
        </w:rPr>
      </w:pPr>
    </w:p>
    <w:p w14:paraId="6D87EDE8" w14:textId="77777777" w:rsidR="00006690" w:rsidRPr="00020D39" w:rsidRDefault="00006690" w:rsidP="00006690">
      <w:pPr>
        <w:rPr>
          <w:color w:val="000000" w:themeColor="text1"/>
        </w:rPr>
      </w:pPr>
      <w:r w:rsidRPr="00020D39">
        <w:rPr>
          <w:color w:val="000000" w:themeColor="text1"/>
          <w:shd w:val="clear" w:color="auto" w:fill="FFFFFF"/>
        </w:rPr>
        <w:t xml:space="preserve">Poole, F. G., Perry, W. J., Madrid, R. J., &amp; </w:t>
      </w:r>
      <w:proofErr w:type="spellStart"/>
      <w:r w:rsidRPr="00020D39">
        <w:rPr>
          <w:color w:val="000000" w:themeColor="text1"/>
          <w:shd w:val="clear" w:color="auto" w:fill="FFFFFF"/>
        </w:rPr>
        <w:t>Amaya-Martínez</w:t>
      </w:r>
      <w:proofErr w:type="spellEnd"/>
      <w:r w:rsidRPr="00020D39">
        <w:rPr>
          <w:color w:val="000000" w:themeColor="text1"/>
          <w:shd w:val="clear" w:color="auto" w:fill="FFFFFF"/>
        </w:rPr>
        <w:t xml:space="preserve">, R. (2005). Tectonic synthesis of the Ouachita-Marathon-Sonora orogenic margin of southern Laurentia: Stratigraphic and structural implications for timing of deformational events and plate-tectonic model. </w:t>
      </w:r>
      <w:hyperlink r:id="rId24" w:tgtFrame="_blank" w:history="1">
        <w:r w:rsidRPr="00020D39">
          <w:rPr>
            <w:color w:val="000000" w:themeColor="text1"/>
            <w:u w:val="single"/>
            <w:bdr w:val="none" w:sz="0" w:space="0" w:color="auto" w:frame="1"/>
          </w:rPr>
          <w:t>https://doi.org/10.1130/0-8137-2393-0.543</w:t>
        </w:r>
      </w:hyperlink>
    </w:p>
    <w:p w14:paraId="12BED3AC" w14:textId="77777777" w:rsidR="00006690" w:rsidRPr="00020D39" w:rsidRDefault="00006690" w:rsidP="00006690">
      <w:pPr>
        <w:rPr>
          <w:color w:val="000000" w:themeColor="text1"/>
          <w:shd w:val="clear" w:color="auto" w:fill="FFFFFF"/>
        </w:rPr>
      </w:pPr>
    </w:p>
    <w:p w14:paraId="3DCB20A9" w14:textId="77777777" w:rsidR="00006690" w:rsidRPr="00020D39" w:rsidRDefault="00006690" w:rsidP="00006690">
      <w:pPr>
        <w:rPr>
          <w:color w:val="000000" w:themeColor="text1"/>
          <w:u w:val="single"/>
          <w:bdr w:val="none" w:sz="0" w:space="0" w:color="auto" w:frame="1"/>
        </w:rPr>
      </w:pPr>
      <w:proofErr w:type="spellStart"/>
      <w:r w:rsidRPr="00020D39">
        <w:rPr>
          <w:color w:val="000000" w:themeColor="text1"/>
          <w:shd w:val="clear" w:color="auto" w:fill="FFFFFF"/>
        </w:rPr>
        <w:t>Prave</w:t>
      </w:r>
      <w:proofErr w:type="spellEnd"/>
      <w:r w:rsidRPr="00020D39">
        <w:rPr>
          <w:color w:val="000000" w:themeColor="text1"/>
          <w:shd w:val="clear" w:color="auto" w:fill="FFFFFF"/>
        </w:rPr>
        <w:t xml:space="preserve">, A. R., Condon, D. J., Hoffmann, K. H., Tapster, S., &amp; </w:t>
      </w:r>
      <w:proofErr w:type="spellStart"/>
      <w:r w:rsidRPr="00020D39">
        <w:rPr>
          <w:color w:val="000000" w:themeColor="text1"/>
          <w:shd w:val="clear" w:color="auto" w:fill="FFFFFF"/>
        </w:rPr>
        <w:t>Fallick</w:t>
      </w:r>
      <w:proofErr w:type="spellEnd"/>
      <w:r w:rsidRPr="00020D39">
        <w:rPr>
          <w:color w:val="000000" w:themeColor="text1"/>
          <w:shd w:val="clear" w:color="auto" w:fill="FFFFFF"/>
        </w:rPr>
        <w:t>, A. E. (2016). Duration and nature of the end-Cryogenian (</w:t>
      </w:r>
      <w:proofErr w:type="spellStart"/>
      <w:r w:rsidRPr="00020D39">
        <w:rPr>
          <w:color w:val="000000" w:themeColor="text1"/>
          <w:shd w:val="clear" w:color="auto" w:fill="FFFFFF"/>
        </w:rPr>
        <w:t>Marinoan</w:t>
      </w:r>
      <w:proofErr w:type="spellEnd"/>
      <w:r w:rsidRPr="00020D39">
        <w:rPr>
          <w:color w:val="000000" w:themeColor="text1"/>
          <w:shd w:val="clear" w:color="auto" w:fill="FFFFFF"/>
        </w:rPr>
        <w:t>) glaciation. </w:t>
      </w:r>
      <w:r w:rsidRPr="00020D39">
        <w:rPr>
          <w:i/>
          <w:iCs/>
          <w:color w:val="000000" w:themeColor="text1"/>
        </w:rPr>
        <w:t>Geology</w:t>
      </w:r>
      <w:r w:rsidRPr="00020D39">
        <w:rPr>
          <w:color w:val="000000" w:themeColor="text1"/>
          <w:shd w:val="clear" w:color="auto" w:fill="FFFFFF"/>
        </w:rPr>
        <w:t>, </w:t>
      </w:r>
      <w:r w:rsidRPr="00020D39">
        <w:rPr>
          <w:i/>
          <w:iCs/>
          <w:color w:val="000000" w:themeColor="text1"/>
        </w:rPr>
        <w:t>44</w:t>
      </w:r>
      <w:r w:rsidRPr="00020D39">
        <w:rPr>
          <w:color w:val="000000" w:themeColor="text1"/>
          <w:shd w:val="clear" w:color="auto" w:fill="FFFFFF"/>
        </w:rPr>
        <w:t xml:space="preserve">(8), 631-634. </w:t>
      </w:r>
      <w:hyperlink r:id="rId25" w:tgtFrame="_blank" w:history="1">
        <w:r w:rsidRPr="00020D39">
          <w:rPr>
            <w:color w:val="000000" w:themeColor="text1"/>
            <w:u w:val="single"/>
            <w:bdr w:val="none" w:sz="0" w:space="0" w:color="auto" w:frame="1"/>
          </w:rPr>
          <w:t>https://doi.org/10.1130/G38089.1</w:t>
        </w:r>
      </w:hyperlink>
    </w:p>
    <w:p w14:paraId="34B0CF8F" w14:textId="77777777" w:rsidR="00006690" w:rsidRPr="00020D39" w:rsidRDefault="00006690" w:rsidP="00006690">
      <w:pPr>
        <w:rPr>
          <w:color w:val="000000" w:themeColor="text1"/>
          <w:u w:val="single"/>
          <w:bdr w:val="none" w:sz="0" w:space="0" w:color="auto" w:frame="1"/>
        </w:rPr>
      </w:pPr>
    </w:p>
    <w:p w14:paraId="7E176475" w14:textId="77777777" w:rsidR="00006690" w:rsidRPr="00020D39" w:rsidRDefault="00006690" w:rsidP="00006690">
      <w:pPr>
        <w:rPr>
          <w:color w:val="000000" w:themeColor="text1"/>
        </w:rPr>
      </w:pPr>
      <w:r w:rsidRPr="00020D39">
        <w:rPr>
          <w:color w:val="000000" w:themeColor="text1"/>
          <w:shd w:val="clear" w:color="auto" w:fill="FFFFFF"/>
        </w:rPr>
        <w:lastRenderedPageBreak/>
        <w:t xml:space="preserve">Pu, J. P., Bowring, S. A., </w:t>
      </w:r>
      <w:proofErr w:type="spellStart"/>
      <w:r w:rsidRPr="00020D39">
        <w:rPr>
          <w:color w:val="000000" w:themeColor="text1"/>
          <w:shd w:val="clear" w:color="auto" w:fill="FFFFFF"/>
        </w:rPr>
        <w:t>Ramezani</w:t>
      </w:r>
      <w:proofErr w:type="spellEnd"/>
      <w:r w:rsidRPr="00020D39">
        <w:rPr>
          <w:color w:val="000000" w:themeColor="text1"/>
          <w:shd w:val="clear" w:color="auto" w:fill="FFFFFF"/>
        </w:rPr>
        <w:t xml:space="preserve">, J., </w:t>
      </w:r>
      <w:proofErr w:type="spellStart"/>
      <w:r w:rsidRPr="00020D39">
        <w:rPr>
          <w:color w:val="000000" w:themeColor="text1"/>
          <w:shd w:val="clear" w:color="auto" w:fill="FFFFFF"/>
        </w:rPr>
        <w:t>Myrow</w:t>
      </w:r>
      <w:proofErr w:type="spellEnd"/>
      <w:r w:rsidRPr="00020D39">
        <w:rPr>
          <w:color w:val="000000" w:themeColor="text1"/>
          <w:shd w:val="clear" w:color="auto" w:fill="FFFFFF"/>
        </w:rPr>
        <w:t xml:space="preserve">, P., </w:t>
      </w:r>
      <w:proofErr w:type="spellStart"/>
      <w:r w:rsidRPr="00020D39">
        <w:rPr>
          <w:color w:val="000000" w:themeColor="text1"/>
          <w:shd w:val="clear" w:color="auto" w:fill="FFFFFF"/>
        </w:rPr>
        <w:t>Raub</w:t>
      </w:r>
      <w:proofErr w:type="spellEnd"/>
      <w:r w:rsidRPr="00020D39">
        <w:rPr>
          <w:color w:val="000000" w:themeColor="text1"/>
          <w:shd w:val="clear" w:color="auto" w:fill="FFFFFF"/>
        </w:rPr>
        <w:t xml:space="preserve">, T. D., Landing, E., ... &amp; Macdonald, F. A. (2016). Dodging snowballs: Geochronology of the </w:t>
      </w:r>
      <w:proofErr w:type="spellStart"/>
      <w:r w:rsidRPr="00020D39">
        <w:rPr>
          <w:color w:val="000000" w:themeColor="text1"/>
          <w:shd w:val="clear" w:color="auto" w:fill="FFFFFF"/>
        </w:rPr>
        <w:t>Gaskiers</w:t>
      </w:r>
      <w:proofErr w:type="spellEnd"/>
      <w:r w:rsidRPr="00020D39">
        <w:rPr>
          <w:color w:val="000000" w:themeColor="text1"/>
          <w:shd w:val="clear" w:color="auto" w:fill="FFFFFF"/>
        </w:rPr>
        <w:t xml:space="preserve"> glaciation and the first appearance of the Ediacaran biota. </w:t>
      </w:r>
      <w:r w:rsidRPr="00020D39">
        <w:rPr>
          <w:i/>
          <w:iCs/>
          <w:color w:val="000000" w:themeColor="text1"/>
        </w:rPr>
        <w:t>Geology</w:t>
      </w:r>
      <w:r w:rsidRPr="00020D39">
        <w:rPr>
          <w:color w:val="000000" w:themeColor="text1"/>
          <w:shd w:val="clear" w:color="auto" w:fill="FFFFFF"/>
        </w:rPr>
        <w:t>, </w:t>
      </w:r>
      <w:r w:rsidRPr="00020D39">
        <w:rPr>
          <w:i/>
          <w:iCs/>
          <w:color w:val="000000" w:themeColor="text1"/>
        </w:rPr>
        <w:t>44</w:t>
      </w:r>
      <w:r w:rsidRPr="00020D39">
        <w:rPr>
          <w:color w:val="000000" w:themeColor="text1"/>
          <w:shd w:val="clear" w:color="auto" w:fill="FFFFFF"/>
        </w:rPr>
        <w:t xml:space="preserve">(11), 955-958. </w:t>
      </w:r>
      <w:hyperlink r:id="rId26" w:tgtFrame="_blank" w:history="1">
        <w:r w:rsidRPr="00020D39">
          <w:rPr>
            <w:color w:val="000000" w:themeColor="text1"/>
            <w:u w:val="single"/>
            <w:bdr w:val="none" w:sz="0" w:space="0" w:color="auto" w:frame="1"/>
          </w:rPr>
          <w:t>https://doi.org/10.1130/G38284.1</w:t>
        </w:r>
      </w:hyperlink>
    </w:p>
    <w:p w14:paraId="6275CF98" w14:textId="77777777" w:rsidR="00006690" w:rsidRPr="00020D39" w:rsidRDefault="00006690" w:rsidP="00006690">
      <w:pPr>
        <w:rPr>
          <w:color w:val="000000" w:themeColor="text1"/>
          <w:shd w:val="clear" w:color="auto" w:fill="FFFFFF"/>
        </w:rPr>
      </w:pPr>
    </w:p>
    <w:p w14:paraId="5CA9D40E"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 xml:space="preserve">Rainbird, R., </w:t>
      </w:r>
      <w:proofErr w:type="spellStart"/>
      <w:r w:rsidRPr="00020D39">
        <w:rPr>
          <w:color w:val="000000" w:themeColor="text1"/>
          <w:shd w:val="clear" w:color="auto" w:fill="FFFFFF"/>
        </w:rPr>
        <w:t>Cawood</w:t>
      </w:r>
      <w:proofErr w:type="spellEnd"/>
      <w:r w:rsidRPr="00020D39">
        <w:rPr>
          <w:color w:val="000000" w:themeColor="text1"/>
          <w:shd w:val="clear" w:color="auto" w:fill="FFFFFF"/>
        </w:rPr>
        <w:t xml:space="preserve">, P., &amp; </w:t>
      </w:r>
      <w:proofErr w:type="spellStart"/>
      <w:r w:rsidRPr="00020D39">
        <w:rPr>
          <w:color w:val="000000" w:themeColor="text1"/>
          <w:shd w:val="clear" w:color="auto" w:fill="FFFFFF"/>
        </w:rPr>
        <w:t>Gehrels</w:t>
      </w:r>
      <w:proofErr w:type="spellEnd"/>
      <w:r w:rsidRPr="00020D39">
        <w:rPr>
          <w:color w:val="000000" w:themeColor="text1"/>
          <w:shd w:val="clear" w:color="auto" w:fill="FFFFFF"/>
        </w:rPr>
        <w:t xml:space="preserve">, G. (2011). The great </w:t>
      </w:r>
      <w:proofErr w:type="spellStart"/>
      <w:r w:rsidRPr="00020D39">
        <w:rPr>
          <w:color w:val="000000" w:themeColor="text1"/>
          <w:shd w:val="clear" w:color="auto" w:fill="FFFFFF"/>
        </w:rPr>
        <w:t>Grenvillian</w:t>
      </w:r>
      <w:proofErr w:type="spellEnd"/>
      <w:r w:rsidRPr="00020D39">
        <w:rPr>
          <w:color w:val="000000" w:themeColor="text1"/>
          <w:shd w:val="clear" w:color="auto" w:fill="FFFFFF"/>
        </w:rPr>
        <w:t xml:space="preserve"> sedimentation episode: record of supercontinent </w:t>
      </w:r>
      <w:proofErr w:type="spellStart"/>
      <w:r w:rsidRPr="00020D39">
        <w:rPr>
          <w:color w:val="000000" w:themeColor="text1"/>
          <w:shd w:val="clear" w:color="auto" w:fill="FFFFFF"/>
        </w:rPr>
        <w:t>Rodinia's</w:t>
      </w:r>
      <w:proofErr w:type="spellEnd"/>
      <w:r w:rsidRPr="00020D39">
        <w:rPr>
          <w:color w:val="000000" w:themeColor="text1"/>
          <w:shd w:val="clear" w:color="auto" w:fill="FFFFFF"/>
        </w:rPr>
        <w:t xml:space="preserve"> assembly. </w:t>
      </w:r>
      <w:r w:rsidRPr="00020D39">
        <w:rPr>
          <w:i/>
          <w:iCs/>
          <w:color w:val="000000" w:themeColor="text1"/>
        </w:rPr>
        <w:t>Tectonics of sedimentary basins: Recent advances</w:t>
      </w:r>
      <w:r w:rsidRPr="00020D39">
        <w:rPr>
          <w:color w:val="000000" w:themeColor="text1"/>
          <w:shd w:val="clear" w:color="auto" w:fill="FFFFFF"/>
        </w:rPr>
        <w:t xml:space="preserve">, 583-601. </w:t>
      </w:r>
      <w:hyperlink r:id="rId27" w:history="1">
        <w:r w:rsidRPr="00020D39">
          <w:rPr>
            <w:rStyle w:val="Hyperlink"/>
            <w:color w:val="000000" w:themeColor="text1"/>
          </w:rPr>
          <w:t>https://doi.org/10.1002/9781444347166.ch29</w:t>
        </w:r>
      </w:hyperlink>
    </w:p>
    <w:p w14:paraId="7A39151E" w14:textId="77777777" w:rsidR="00006690" w:rsidRPr="00020D39" w:rsidRDefault="00006690" w:rsidP="00006690">
      <w:pPr>
        <w:rPr>
          <w:color w:val="000000" w:themeColor="text1"/>
          <w:shd w:val="clear" w:color="auto" w:fill="FFFFFF"/>
        </w:rPr>
      </w:pPr>
    </w:p>
    <w:p w14:paraId="7AEC1FA6"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Rodgers, D. W. (1984). Stratigraphy, correlation, and depositional environments of Upper Proterozoic and Lower Cambrian rocks of the southern Deep Creek Range, Utah.</w:t>
      </w:r>
    </w:p>
    <w:p w14:paraId="4F8717F8" w14:textId="77777777" w:rsidR="00006690" w:rsidRPr="00020D39" w:rsidRDefault="00006690" w:rsidP="00006690">
      <w:pPr>
        <w:rPr>
          <w:color w:val="000000" w:themeColor="text1"/>
          <w:shd w:val="clear" w:color="auto" w:fill="FFFFFF"/>
        </w:rPr>
      </w:pPr>
    </w:p>
    <w:p w14:paraId="0CAF57E5" w14:textId="77777777" w:rsidR="00006690" w:rsidRPr="00020D39" w:rsidRDefault="00006690" w:rsidP="00006690">
      <w:pPr>
        <w:rPr>
          <w:color w:val="000000" w:themeColor="text1"/>
        </w:rPr>
      </w:pPr>
      <w:r w:rsidRPr="00020D39">
        <w:rPr>
          <w:color w:val="000000" w:themeColor="text1"/>
          <w:shd w:val="clear" w:color="auto" w:fill="FFFFFF"/>
        </w:rPr>
        <w:t xml:space="preserve">Rooney, A. D., Macdonald, F. A., Strauss, J. V., </w:t>
      </w:r>
      <w:proofErr w:type="spellStart"/>
      <w:r w:rsidRPr="00020D39">
        <w:rPr>
          <w:color w:val="000000" w:themeColor="text1"/>
          <w:shd w:val="clear" w:color="auto" w:fill="FFFFFF"/>
        </w:rPr>
        <w:t>Dudás</w:t>
      </w:r>
      <w:proofErr w:type="spellEnd"/>
      <w:r w:rsidRPr="00020D39">
        <w:rPr>
          <w:color w:val="000000" w:themeColor="text1"/>
          <w:shd w:val="clear" w:color="auto" w:fill="FFFFFF"/>
        </w:rPr>
        <w:t xml:space="preserve">, F. Ö., </w:t>
      </w:r>
      <w:proofErr w:type="spellStart"/>
      <w:r w:rsidRPr="00020D39">
        <w:rPr>
          <w:color w:val="000000" w:themeColor="text1"/>
          <w:shd w:val="clear" w:color="auto" w:fill="FFFFFF"/>
        </w:rPr>
        <w:t>Hallmann</w:t>
      </w:r>
      <w:proofErr w:type="spellEnd"/>
      <w:r w:rsidRPr="00020D39">
        <w:rPr>
          <w:color w:val="000000" w:themeColor="text1"/>
          <w:shd w:val="clear" w:color="auto" w:fill="FFFFFF"/>
        </w:rPr>
        <w:t>, C., &amp; Selby, D. (2014). Re-</w:t>
      </w:r>
      <w:proofErr w:type="spellStart"/>
      <w:r w:rsidRPr="00020D39">
        <w:rPr>
          <w:color w:val="000000" w:themeColor="text1"/>
          <w:shd w:val="clear" w:color="auto" w:fill="FFFFFF"/>
        </w:rPr>
        <w:t>Os</w:t>
      </w:r>
      <w:proofErr w:type="spellEnd"/>
      <w:r w:rsidRPr="00020D39">
        <w:rPr>
          <w:color w:val="000000" w:themeColor="text1"/>
          <w:shd w:val="clear" w:color="auto" w:fill="FFFFFF"/>
        </w:rPr>
        <w:t xml:space="preserve"> geochronology and coupled </w:t>
      </w:r>
      <w:proofErr w:type="spellStart"/>
      <w:r w:rsidRPr="00020D39">
        <w:rPr>
          <w:color w:val="000000" w:themeColor="text1"/>
          <w:shd w:val="clear" w:color="auto" w:fill="FFFFFF"/>
        </w:rPr>
        <w:t>Os</w:t>
      </w:r>
      <w:proofErr w:type="spellEnd"/>
      <w:r w:rsidRPr="00020D39">
        <w:rPr>
          <w:color w:val="000000" w:themeColor="text1"/>
          <w:shd w:val="clear" w:color="auto" w:fill="FFFFFF"/>
        </w:rPr>
        <w:t xml:space="preserve">-Sr isotope constraints on the </w:t>
      </w:r>
      <w:proofErr w:type="spellStart"/>
      <w:r w:rsidRPr="00020D39">
        <w:rPr>
          <w:color w:val="000000" w:themeColor="text1"/>
          <w:shd w:val="clear" w:color="auto" w:fill="FFFFFF"/>
        </w:rPr>
        <w:t>Sturtian</w:t>
      </w:r>
      <w:proofErr w:type="spellEnd"/>
      <w:r w:rsidRPr="00020D39">
        <w:rPr>
          <w:color w:val="000000" w:themeColor="text1"/>
          <w:shd w:val="clear" w:color="auto" w:fill="FFFFFF"/>
        </w:rPr>
        <w:t xml:space="preserve"> snowball Earth. </w:t>
      </w:r>
      <w:r w:rsidRPr="00020D39">
        <w:rPr>
          <w:i/>
          <w:iCs/>
          <w:color w:val="000000" w:themeColor="text1"/>
        </w:rPr>
        <w:t>Proceedings of the National Academy of Sciences</w:t>
      </w:r>
      <w:r w:rsidRPr="00020D39">
        <w:rPr>
          <w:color w:val="000000" w:themeColor="text1"/>
          <w:shd w:val="clear" w:color="auto" w:fill="FFFFFF"/>
        </w:rPr>
        <w:t>, </w:t>
      </w:r>
      <w:r w:rsidRPr="00020D39">
        <w:rPr>
          <w:i/>
          <w:iCs/>
          <w:color w:val="000000" w:themeColor="text1"/>
        </w:rPr>
        <w:t>111</w:t>
      </w:r>
      <w:r w:rsidRPr="00020D39">
        <w:rPr>
          <w:color w:val="000000" w:themeColor="text1"/>
          <w:shd w:val="clear" w:color="auto" w:fill="FFFFFF"/>
        </w:rPr>
        <w:t>(1), 51-56.</w:t>
      </w:r>
      <w:r w:rsidRPr="00020D39">
        <w:rPr>
          <w:color w:val="000000" w:themeColor="text1"/>
        </w:rPr>
        <w:t xml:space="preserve"> </w:t>
      </w:r>
      <w:hyperlink r:id="rId28" w:history="1">
        <w:r w:rsidRPr="00020D39">
          <w:rPr>
            <w:color w:val="000000" w:themeColor="text1"/>
            <w:u w:val="single"/>
          </w:rPr>
          <w:t>https://doi.org/10.1073/pnas.1317266110</w:t>
        </w:r>
      </w:hyperlink>
    </w:p>
    <w:p w14:paraId="3DCB94A7" w14:textId="77777777" w:rsidR="00006690" w:rsidRPr="00020D39" w:rsidRDefault="00006690" w:rsidP="00006690">
      <w:pPr>
        <w:rPr>
          <w:color w:val="000000" w:themeColor="text1"/>
        </w:rPr>
      </w:pPr>
    </w:p>
    <w:p w14:paraId="4612A7CE" w14:textId="77777777" w:rsidR="00006690" w:rsidRPr="00020D39" w:rsidRDefault="00006690" w:rsidP="00006690">
      <w:pPr>
        <w:rPr>
          <w:color w:val="000000" w:themeColor="text1"/>
        </w:rPr>
      </w:pPr>
      <w:r w:rsidRPr="00020D39">
        <w:rPr>
          <w:color w:val="000000" w:themeColor="text1"/>
          <w:shd w:val="clear" w:color="auto" w:fill="FFFFFF"/>
        </w:rPr>
        <w:t xml:space="preserve">Rooney, A. D., </w:t>
      </w:r>
      <w:proofErr w:type="spellStart"/>
      <w:r w:rsidRPr="00020D39">
        <w:rPr>
          <w:color w:val="000000" w:themeColor="text1"/>
          <w:shd w:val="clear" w:color="auto" w:fill="FFFFFF"/>
        </w:rPr>
        <w:t>Cantine</w:t>
      </w:r>
      <w:proofErr w:type="spellEnd"/>
      <w:r w:rsidRPr="00020D39">
        <w:rPr>
          <w:color w:val="000000" w:themeColor="text1"/>
          <w:shd w:val="clear" w:color="auto" w:fill="FFFFFF"/>
        </w:rPr>
        <w:t xml:space="preserve">, M. D., Bergmann, K. D., Gómez-Pérez, I., Al </w:t>
      </w:r>
      <w:proofErr w:type="spellStart"/>
      <w:r w:rsidRPr="00020D39">
        <w:rPr>
          <w:color w:val="000000" w:themeColor="text1"/>
          <w:shd w:val="clear" w:color="auto" w:fill="FFFFFF"/>
        </w:rPr>
        <w:t>Baloushi</w:t>
      </w:r>
      <w:proofErr w:type="spellEnd"/>
      <w:r w:rsidRPr="00020D39">
        <w:rPr>
          <w:color w:val="000000" w:themeColor="text1"/>
          <w:shd w:val="clear" w:color="auto" w:fill="FFFFFF"/>
        </w:rPr>
        <w:t xml:space="preserve">, B., </w:t>
      </w:r>
      <w:proofErr w:type="spellStart"/>
      <w:r w:rsidRPr="00020D39">
        <w:rPr>
          <w:color w:val="000000" w:themeColor="text1"/>
          <w:shd w:val="clear" w:color="auto" w:fill="FFFFFF"/>
        </w:rPr>
        <w:t>Boag</w:t>
      </w:r>
      <w:proofErr w:type="spellEnd"/>
      <w:r w:rsidRPr="00020D39">
        <w:rPr>
          <w:color w:val="000000" w:themeColor="text1"/>
          <w:shd w:val="clear" w:color="auto" w:fill="FFFFFF"/>
        </w:rPr>
        <w:t>, T. H., ... &amp; Strauss, J. V. (2020). Calibrating the coevolution of Ediacaran life and environment. </w:t>
      </w:r>
      <w:r w:rsidRPr="00020D39">
        <w:rPr>
          <w:i/>
          <w:iCs/>
          <w:color w:val="000000" w:themeColor="text1"/>
        </w:rPr>
        <w:t>Proceedings of the National Academy of Sciences</w:t>
      </w:r>
      <w:r w:rsidRPr="00020D39">
        <w:rPr>
          <w:color w:val="000000" w:themeColor="text1"/>
          <w:shd w:val="clear" w:color="auto" w:fill="FFFFFF"/>
        </w:rPr>
        <w:t>, </w:t>
      </w:r>
      <w:r w:rsidRPr="00020D39">
        <w:rPr>
          <w:i/>
          <w:iCs/>
          <w:color w:val="000000" w:themeColor="text1"/>
        </w:rPr>
        <w:t>117</w:t>
      </w:r>
      <w:r w:rsidRPr="00020D39">
        <w:rPr>
          <w:color w:val="000000" w:themeColor="text1"/>
          <w:shd w:val="clear" w:color="auto" w:fill="FFFFFF"/>
        </w:rPr>
        <w:t xml:space="preserve">(29), 16824-16830. </w:t>
      </w:r>
      <w:hyperlink r:id="rId29" w:history="1">
        <w:r w:rsidRPr="00020D39">
          <w:rPr>
            <w:color w:val="000000" w:themeColor="text1"/>
            <w:u w:val="single"/>
          </w:rPr>
          <w:t>https://doi.org/10.1073/pnas.2002918117</w:t>
        </w:r>
      </w:hyperlink>
    </w:p>
    <w:p w14:paraId="54BC5B35" w14:textId="77777777" w:rsidR="00006690" w:rsidRPr="00020D39" w:rsidRDefault="00006690" w:rsidP="00006690">
      <w:pPr>
        <w:rPr>
          <w:color w:val="000000" w:themeColor="text1"/>
        </w:rPr>
      </w:pPr>
    </w:p>
    <w:p w14:paraId="5903E422" w14:textId="77777777" w:rsidR="00006690" w:rsidRPr="00020D39" w:rsidRDefault="00006690" w:rsidP="00006690">
      <w:pPr>
        <w:rPr>
          <w:color w:val="000000" w:themeColor="text1"/>
          <w:u w:val="single"/>
          <w:bdr w:val="none" w:sz="0" w:space="0" w:color="auto" w:frame="1"/>
        </w:rPr>
      </w:pPr>
      <w:r w:rsidRPr="00020D39">
        <w:rPr>
          <w:color w:val="000000" w:themeColor="text1"/>
          <w:shd w:val="clear" w:color="auto" w:fill="FFFFFF"/>
        </w:rPr>
        <w:t>Rooney, A. D., Yang, C., Condon, D. J., Zhu, M., &amp; Macdonald, F. A. (2020). U-Pb and Re-</w:t>
      </w:r>
      <w:proofErr w:type="spellStart"/>
      <w:r w:rsidRPr="00020D39">
        <w:rPr>
          <w:color w:val="000000" w:themeColor="text1"/>
          <w:shd w:val="clear" w:color="auto" w:fill="FFFFFF"/>
        </w:rPr>
        <w:t>Os</w:t>
      </w:r>
      <w:proofErr w:type="spellEnd"/>
      <w:r w:rsidRPr="00020D39">
        <w:rPr>
          <w:color w:val="000000" w:themeColor="text1"/>
          <w:shd w:val="clear" w:color="auto" w:fill="FFFFFF"/>
        </w:rPr>
        <w:t xml:space="preserve"> geochronology tracks stratigraphic condensation in the </w:t>
      </w:r>
      <w:proofErr w:type="spellStart"/>
      <w:r w:rsidRPr="00020D39">
        <w:rPr>
          <w:color w:val="000000" w:themeColor="text1"/>
          <w:shd w:val="clear" w:color="auto" w:fill="FFFFFF"/>
        </w:rPr>
        <w:t>Sturtian</w:t>
      </w:r>
      <w:proofErr w:type="spellEnd"/>
      <w:r w:rsidRPr="00020D39">
        <w:rPr>
          <w:color w:val="000000" w:themeColor="text1"/>
          <w:shd w:val="clear" w:color="auto" w:fill="FFFFFF"/>
        </w:rPr>
        <w:t xml:space="preserve"> snowball Earth aftermath. </w:t>
      </w:r>
      <w:r w:rsidRPr="00020D39">
        <w:rPr>
          <w:i/>
          <w:iCs/>
          <w:color w:val="000000" w:themeColor="text1"/>
        </w:rPr>
        <w:t>Geology</w:t>
      </w:r>
      <w:r w:rsidRPr="00020D39">
        <w:rPr>
          <w:color w:val="000000" w:themeColor="text1"/>
          <w:shd w:val="clear" w:color="auto" w:fill="FFFFFF"/>
        </w:rPr>
        <w:t>, </w:t>
      </w:r>
      <w:r w:rsidRPr="00020D39">
        <w:rPr>
          <w:i/>
          <w:iCs/>
          <w:color w:val="000000" w:themeColor="text1"/>
        </w:rPr>
        <w:t>48</w:t>
      </w:r>
      <w:r w:rsidRPr="00020D39">
        <w:rPr>
          <w:color w:val="000000" w:themeColor="text1"/>
          <w:shd w:val="clear" w:color="auto" w:fill="FFFFFF"/>
        </w:rPr>
        <w:t xml:space="preserve">(6), 625-629. </w:t>
      </w:r>
      <w:hyperlink r:id="rId30" w:tgtFrame="_blank" w:history="1">
        <w:r w:rsidRPr="00020D39">
          <w:rPr>
            <w:color w:val="000000" w:themeColor="text1"/>
            <w:u w:val="single"/>
            <w:bdr w:val="none" w:sz="0" w:space="0" w:color="auto" w:frame="1"/>
          </w:rPr>
          <w:t>https://doi.org/10.1130/G47246.1</w:t>
        </w:r>
      </w:hyperlink>
    </w:p>
    <w:p w14:paraId="0553CB11" w14:textId="77777777" w:rsidR="00006690" w:rsidRPr="00020D39" w:rsidRDefault="00006690" w:rsidP="00006690">
      <w:pPr>
        <w:rPr>
          <w:color w:val="000000" w:themeColor="text1"/>
          <w:shd w:val="clear" w:color="auto" w:fill="FFFFFF"/>
        </w:rPr>
      </w:pPr>
    </w:p>
    <w:p w14:paraId="7AA1EF10" w14:textId="77777777" w:rsidR="00006690" w:rsidRPr="00020D39" w:rsidRDefault="00006690" w:rsidP="00006690">
      <w:pPr>
        <w:rPr>
          <w:color w:val="000000" w:themeColor="text1"/>
        </w:rPr>
      </w:pPr>
      <w:proofErr w:type="spellStart"/>
      <w:r w:rsidRPr="00020D39">
        <w:rPr>
          <w:color w:val="000000" w:themeColor="text1"/>
          <w:shd w:val="clear" w:color="auto" w:fill="FFFFFF"/>
        </w:rPr>
        <w:t>Schneck</w:t>
      </w:r>
      <w:proofErr w:type="spellEnd"/>
      <w:r w:rsidRPr="00020D39">
        <w:rPr>
          <w:color w:val="000000" w:themeColor="text1"/>
          <w:shd w:val="clear" w:color="auto" w:fill="FFFFFF"/>
        </w:rPr>
        <w:t>, W. M. (1986). </w:t>
      </w:r>
      <w:r w:rsidRPr="00020D39">
        <w:rPr>
          <w:i/>
          <w:iCs/>
          <w:color w:val="000000" w:themeColor="text1"/>
        </w:rPr>
        <w:t>Lithostratigraphy of the McCoy Creek Group and Prospect Mountain Quartzite (upper Proterozoic and Lower Cambrian), Egan and Cherry Creek Ranges, White Pine County, Nevada</w:t>
      </w:r>
      <w:r w:rsidRPr="00020D39">
        <w:rPr>
          <w:color w:val="000000" w:themeColor="text1"/>
          <w:shd w:val="clear" w:color="auto" w:fill="FFFFFF"/>
        </w:rPr>
        <w:t> (Doctoral dissertation, Eastern Washington University).</w:t>
      </w:r>
    </w:p>
    <w:p w14:paraId="315D393E" w14:textId="77777777" w:rsidR="00006690" w:rsidRPr="00020D39" w:rsidRDefault="00006690" w:rsidP="00006690">
      <w:pPr>
        <w:rPr>
          <w:color w:val="000000" w:themeColor="text1"/>
          <w:shd w:val="clear" w:color="auto" w:fill="FFFFFF"/>
        </w:rPr>
      </w:pPr>
    </w:p>
    <w:p w14:paraId="6069BFE3" w14:textId="77777777" w:rsidR="00006690" w:rsidRPr="00020D39" w:rsidRDefault="00006690" w:rsidP="00006690">
      <w:pPr>
        <w:rPr>
          <w:color w:val="000000" w:themeColor="text1"/>
        </w:rPr>
      </w:pPr>
      <w:r w:rsidRPr="00020D39">
        <w:rPr>
          <w:color w:val="000000" w:themeColor="text1"/>
          <w:shd w:val="clear" w:color="auto" w:fill="FFFFFF"/>
        </w:rPr>
        <w:t xml:space="preserve">Schoene, B., Eddy, M.P., </w:t>
      </w:r>
      <w:proofErr w:type="spellStart"/>
      <w:r w:rsidRPr="00020D39">
        <w:rPr>
          <w:color w:val="000000" w:themeColor="text1"/>
          <w:shd w:val="clear" w:color="auto" w:fill="FFFFFF"/>
        </w:rPr>
        <w:t>Samperton</w:t>
      </w:r>
      <w:proofErr w:type="spellEnd"/>
      <w:r w:rsidRPr="00020D39">
        <w:rPr>
          <w:color w:val="000000" w:themeColor="text1"/>
          <w:shd w:val="clear" w:color="auto" w:fill="FFFFFF"/>
        </w:rPr>
        <w:t xml:space="preserve">, K.M., Keller, C.B., Keller, G., </w:t>
      </w:r>
      <w:proofErr w:type="spellStart"/>
      <w:r w:rsidRPr="00020D39">
        <w:rPr>
          <w:color w:val="000000" w:themeColor="text1"/>
          <w:shd w:val="clear" w:color="auto" w:fill="FFFFFF"/>
        </w:rPr>
        <w:t>Adatte</w:t>
      </w:r>
      <w:proofErr w:type="spellEnd"/>
      <w:r w:rsidRPr="00020D39">
        <w:rPr>
          <w:color w:val="000000" w:themeColor="text1"/>
          <w:shd w:val="clear" w:color="auto" w:fill="FFFFFF"/>
        </w:rPr>
        <w:t xml:space="preserve">, T. and </w:t>
      </w:r>
      <w:proofErr w:type="spellStart"/>
      <w:r w:rsidRPr="00020D39">
        <w:rPr>
          <w:color w:val="000000" w:themeColor="text1"/>
          <w:shd w:val="clear" w:color="auto" w:fill="FFFFFF"/>
        </w:rPr>
        <w:t>Khadri</w:t>
      </w:r>
      <w:proofErr w:type="spellEnd"/>
      <w:r w:rsidRPr="00020D39">
        <w:rPr>
          <w:color w:val="000000" w:themeColor="text1"/>
          <w:shd w:val="clear" w:color="auto" w:fill="FFFFFF"/>
        </w:rPr>
        <w:t>, S.F., 2019, U-Pb constraints on pulsed eruption of the Deccan Traps across the end-Cretaceous mass extinction: </w:t>
      </w:r>
      <w:r w:rsidRPr="00020D39">
        <w:rPr>
          <w:color w:val="000000" w:themeColor="text1"/>
        </w:rPr>
        <w:t>Science</w:t>
      </w:r>
      <w:r w:rsidRPr="00020D39">
        <w:rPr>
          <w:color w:val="000000" w:themeColor="text1"/>
          <w:shd w:val="clear" w:color="auto" w:fill="FFFFFF"/>
        </w:rPr>
        <w:t>, </w:t>
      </w:r>
      <w:r w:rsidRPr="00020D39">
        <w:rPr>
          <w:color w:val="000000" w:themeColor="text1"/>
        </w:rPr>
        <w:t>363</w:t>
      </w:r>
      <w:r w:rsidRPr="00020D39">
        <w:rPr>
          <w:color w:val="000000" w:themeColor="text1"/>
          <w:shd w:val="clear" w:color="auto" w:fill="FFFFFF"/>
        </w:rPr>
        <w:t>(6429), p. 862-866. doi:</w:t>
      </w:r>
      <w:hyperlink r:id="rId31" w:history="1">
        <w:r w:rsidRPr="00020D39">
          <w:rPr>
            <w:rStyle w:val="BodyTextChar"/>
            <w:color w:val="000000" w:themeColor="text1"/>
            <w:sz w:val="24"/>
            <w:szCs w:val="24"/>
          </w:rPr>
          <w:t>10.1126/</w:t>
        </w:r>
        <w:proofErr w:type="gramStart"/>
        <w:r w:rsidRPr="00020D39">
          <w:rPr>
            <w:rStyle w:val="BodyTextChar"/>
            <w:color w:val="000000" w:themeColor="text1"/>
            <w:sz w:val="24"/>
            <w:szCs w:val="24"/>
          </w:rPr>
          <w:t>science.aau</w:t>
        </w:r>
        <w:proofErr w:type="gramEnd"/>
        <w:r w:rsidRPr="00020D39">
          <w:rPr>
            <w:rStyle w:val="BodyTextChar"/>
            <w:color w:val="000000" w:themeColor="text1"/>
            <w:sz w:val="24"/>
            <w:szCs w:val="24"/>
          </w:rPr>
          <w:t>2422</w:t>
        </w:r>
      </w:hyperlink>
    </w:p>
    <w:p w14:paraId="53F3426D" w14:textId="77777777" w:rsidR="00006690" w:rsidRPr="00020D39" w:rsidRDefault="00006690" w:rsidP="00006690">
      <w:pPr>
        <w:rPr>
          <w:color w:val="000000" w:themeColor="text1"/>
          <w:shd w:val="clear" w:color="auto" w:fill="FFFFFF"/>
        </w:rPr>
      </w:pPr>
    </w:p>
    <w:p w14:paraId="36483D12" w14:textId="77777777" w:rsidR="00006690" w:rsidRPr="00020D39" w:rsidRDefault="00006690" w:rsidP="00006690">
      <w:pPr>
        <w:rPr>
          <w:color w:val="000000" w:themeColor="text1"/>
        </w:rPr>
      </w:pPr>
      <w:proofErr w:type="spellStart"/>
      <w:r w:rsidRPr="00020D39">
        <w:rPr>
          <w:color w:val="000000" w:themeColor="text1"/>
          <w:shd w:val="clear" w:color="auto" w:fill="FFFFFF"/>
        </w:rPr>
        <w:t>Sloss</w:t>
      </w:r>
      <w:proofErr w:type="spellEnd"/>
      <w:r w:rsidRPr="00020D39">
        <w:rPr>
          <w:color w:val="000000" w:themeColor="text1"/>
          <w:shd w:val="clear" w:color="auto" w:fill="FFFFFF"/>
        </w:rPr>
        <w:t>, L. L. (1988). Tectonic evolution of the craton in Phanerozoic time. </w:t>
      </w:r>
      <w:r w:rsidRPr="00020D39">
        <w:rPr>
          <w:i/>
          <w:iCs/>
          <w:color w:val="000000" w:themeColor="text1"/>
        </w:rPr>
        <w:t>The Geology of North America</w:t>
      </w:r>
      <w:r w:rsidRPr="00020D39">
        <w:rPr>
          <w:color w:val="000000" w:themeColor="text1"/>
          <w:shd w:val="clear" w:color="auto" w:fill="FFFFFF"/>
        </w:rPr>
        <w:t>, </w:t>
      </w:r>
      <w:r w:rsidRPr="00020D39">
        <w:rPr>
          <w:i/>
          <w:iCs/>
          <w:color w:val="000000" w:themeColor="text1"/>
        </w:rPr>
        <w:t>2</w:t>
      </w:r>
      <w:r w:rsidRPr="00020D39">
        <w:rPr>
          <w:color w:val="000000" w:themeColor="text1"/>
          <w:shd w:val="clear" w:color="auto" w:fill="FFFFFF"/>
        </w:rPr>
        <w:t>, 25-51.</w:t>
      </w:r>
    </w:p>
    <w:p w14:paraId="0C5B9D7B" w14:textId="77777777" w:rsidR="00006690" w:rsidRPr="00020D39" w:rsidRDefault="00006690" w:rsidP="00006690">
      <w:pPr>
        <w:rPr>
          <w:color w:val="000000" w:themeColor="text1"/>
          <w:shd w:val="clear" w:color="auto" w:fill="FFFFFF"/>
        </w:rPr>
      </w:pPr>
    </w:p>
    <w:p w14:paraId="31B5252B" w14:textId="77777777" w:rsidR="00006690" w:rsidRPr="00020D39" w:rsidRDefault="00006690" w:rsidP="00006690">
      <w:pPr>
        <w:rPr>
          <w:color w:val="000000" w:themeColor="text1"/>
        </w:rPr>
      </w:pPr>
      <w:r w:rsidRPr="00020D39">
        <w:rPr>
          <w:color w:val="000000" w:themeColor="text1"/>
          <w:shd w:val="clear" w:color="auto" w:fill="FFFFFF"/>
        </w:rPr>
        <w:t>Southwick, D. L., Morey, G. B., &amp; Mossler, J. H. (1986). Fluvial origin of the lower Proterozoic Sioux Quartzite, southwestern Minnesota. </w:t>
      </w:r>
      <w:r w:rsidRPr="00020D39">
        <w:rPr>
          <w:i/>
          <w:iCs/>
          <w:color w:val="000000" w:themeColor="text1"/>
        </w:rPr>
        <w:t>Geological Society of America Bulletin</w:t>
      </w:r>
      <w:r w:rsidRPr="00020D39">
        <w:rPr>
          <w:color w:val="000000" w:themeColor="text1"/>
          <w:shd w:val="clear" w:color="auto" w:fill="FFFFFF"/>
        </w:rPr>
        <w:t>, </w:t>
      </w:r>
      <w:r w:rsidRPr="00020D39">
        <w:rPr>
          <w:i/>
          <w:iCs/>
          <w:color w:val="000000" w:themeColor="text1"/>
        </w:rPr>
        <w:t>97</w:t>
      </w:r>
      <w:r w:rsidRPr="00020D39">
        <w:rPr>
          <w:color w:val="000000" w:themeColor="text1"/>
          <w:shd w:val="clear" w:color="auto" w:fill="FFFFFF"/>
        </w:rPr>
        <w:t xml:space="preserve">(12), 1432-1441. </w:t>
      </w:r>
      <w:hyperlink r:id="rId32" w:tgtFrame="_blank" w:history="1">
        <w:r w:rsidRPr="00020D39">
          <w:rPr>
            <w:color w:val="000000" w:themeColor="text1"/>
            <w:u w:val="single"/>
            <w:bdr w:val="none" w:sz="0" w:space="0" w:color="auto" w:frame="1"/>
          </w:rPr>
          <w:t>https://doi.org/10.1130/0016-7606(1986)97&lt;1432:FOOTLP&gt;2.0.CO;2</w:t>
        </w:r>
      </w:hyperlink>
    </w:p>
    <w:p w14:paraId="0D5F9FEA" w14:textId="77777777" w:rsidR="00006690" w:rsidRPr="00020D39" w:rsidRDefault="00006690" w:rsidP="00006690">
      <w:pPr>
        <w:rPr>
          <w:color w:val="000000" w:themeColor="text1"/>
          <w:shd w:val="clear" w:color="auto" w:fill="FFFFFF"/>
        </w:rPr>
      </w:pPr>
    </w:p>
    <w:p w14:paraId="28869DD0"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 xml:space="preserve">Spencer, C. J., </w:t>
      </w:r>
      <w:proofErr w:type="spellStart"/>
      <w:r w:rsidRPr="00020D39">
        <w:rPr>
          <w:color w:val="000000" w:themeColor="text1"/>
          <w:shd w:val="clear" w:color="auto" w:fill="FFFFFF"/>
        </w:rPr>
        <w:t>Prave</w:t>
      </w:r>
      <w:proofErr w:type="spellEnd"/>
      <w:r w:rsidRPr="00020D39">
        <w:rPr>
          <w:color w:val="000000" w:themeColor="text1"/>
          <w:shd w:val="clear" w:color="auto" w:fill="FFFFFF"/>
        </w:rPr>
        <w:t xml:space="preserve">, A. R., </w:t>
      </w:r>
      <w:proofErr w:type="spellStart"/>
      <w:r w:rsidRPr="00020D39">
        <w:rPr>
          <w:color w:val="000000" w:themeColor="text1"/>
          <w:shd w:val="clear" w:color="auto" w:fill="FFFFFF"/>
        </w:rPr>
        <w:t>Cawood</w:t>
      </w:r>
      <w:proofErr w:type="spellEnd"/>
      <w:r w:rsidRPr="00020D39">
        <w:rPr>
          <w:color w:val="000000" w:themeColor="text1"/>
          <w:shd w:val="clear" w:color="auto" w:fill="FFFFFF"/>
        </w:rPr>
        <w:t>, P. A., &amp; Roberts, N. M. (2014). Detrital zircon geochronology of the Grenville/Llano foreland and basal Sauk Sequence in west Texas, USA. </w:t>
      </w:r>
      <w:r w:rsidRPr="00020D39">
        <w:rPr>
          <w:i/>
          <w:iCs/>
          <w:color w:val="000000" w:themeColor="text1"/>
        </w:rPr>
        <w:t>Bulletin</w:t>
      </w:r>
      <w:r w:rsidRPr="00020D39">
        <w:rPr>
          <w:color w:val="000000" w:themeColor="text1"/>
          <w:shd w:val="clear" w:color="auto" w:fill="FFFFFF"/>
        </w:rPr>
        <w:t>, </w:t>
      </w:r>
      <w:r w:rsidRPr="00020D39">
        <w:rPr>
          <w:i/>
          <w:iCs/>
          <w:color w:val="000000" w:themeColor="text1"/>
        </w:rPr>
        <w:t>126</w:t>
      </w:r>
      <w:r w:rsidRPr="00020D39">
        <w:rPr>
          <w:color w:val="000000" w:themeColor="text1"/>
          <w:shd w:val="clear" w:color="auto" w:fill="FFFFFF"/>
        </w:rPr>
        <w:t>(7-8), 1117-1128.</w:t>
      </w:r>
    </w:p>
    <w:p w14:paraId="4F610B2E" w14:textId="77777777" w:rsidR="00006690" w:rsidRPr="00020D39" w:rsidRDefault="00006690" w:rsidP="00006690">
      <w:pPr>
        <w:rPr>
          <w:color w:val="000000" w:themeColor="text1"/>
          <w:shd w:val="clear" w:color="auto" w:fill="FFFFFF"/>
        </w:rPr>
      </w:pPr>
    </w:p>
    <w:p w14:paraId="58F6BCA6" w14:textId="77777777" w:rsidR="00006690" w:rsidRPr="00020D39" w:rsidRDefault="00006690" w:rsidP="00006690">
      <w:pPr>
        <w:rPr>
          <w:color w:val="000000" w:themeColor="text1"/>
        </w:rPr>
      </w:pPr>
      <w:r w:rsidRPr="00020D39">
        <w:rPr>
          <w:color w:val="000000" w:themeColor="text1"/>
          <w:shd w:val="clear" w:color="auto" w:fill="FFFFFF"/>
        </w:rPr>
        <w:lastRenderedPageBreak/>
        <w:t xml:space="preserve">Timmons, J. M., Bloch, J., Fletcher, K., </w:t>
      </w:r>
      <w:proofErr w:type="spellStart"/>
      <w:r w:rsidRPr="00020D39">
        <w:rPr>
          <w:color w:val="000000" w:themeColor="text1"/>
          <w:shd w:val="clear" w:color="auto" w:fill="FFFFFF"/>
        </w:rPr>
        <w:t>Karlstrom</w:t>
      </w:r>
      <w:proofErr w:type="spellEnd"/>
      <w:r w:rsidRPr="00020D39">
        <w:rPr>
          <w:color w:val="000000" w:themeColor="text1"/>
          <w:shd w:val="clear" w:color="auto" w:fill="FFFFFF"/>
        </w:rPr>
        <w:t xml:space="preserve">, K. E., </w:t>
      </w:r>
      <w:proofErr w:type="spellStart"/>
      <w:r w:rsidRPr="00020D39">
        <w:rPr>
          <w:color w:val="000000" w:themeColor="text1"/>
          <w:shd w:val="clear" w:color="auto" w:fill="FFFFFF"/>
        </w:rPr>
        <w:t>Heizler</w:t>
      </w:r>
      <w:proofErr w:type="spellEnd"/>
      <w:r w:rsidRPr="00020D39">
        <w:rPr>
          <w:color w:val="000000" w:themeColor="text1"/>
          <w:shd w:val="clear" w:color="auto" w:fill="FFFFFF"/>
        </w:rPr>
        <w:t xml:space="preserve">, M., &amp; Crossey, L. J. (2012). The Grand Canyon </w:t>
      </w:r>
      <w:proofErr w:type="spellStart"/>
      <w:r w:rsidRPr="00020D39">
        <w:rPr>
          <w:color w:val="000000" w:themeColor="text1"/>
          <w:shd w:val="clear" w:color="auto" w:fill="FFFFFF"/>
        </w:rPr>
        <w:t>Unkar</w:t>
      </w:r>
      <w:proofErr w:type="spellEnd"/>
      <w:r w:rsidRPr="00020D39">
        <w:rPr>
          <w:color w:val="000000" w:themeColor="text1"/>
          <w:shd w:val="clear" w:color="auto" w:fill="FFFFFF"/>
        </w:rPr>
        <w:t xml:space="preserve"> Group: Mesoproterozoic basin formation in the continental interior during supercontinent assembly. </w:t>
      </w:r>
      <w:r w:rsidRPr="00020D39">
        <w:rPr>
          <w:i/>
          <w:iCs/>
          <w:color w:val="000000" w:themeColor="text1"/>
        </w:rPr>
        <w:t>Grand Canyon Geology</w:t>
      </w:r>
      <w:r w:rsidRPr="00020D39">
        <w:rPr>
          <w:color w:val="000000" w:themeColor="text1"/>
          <w:shd w:val="clear" w:color="auto" w:fill="FFFFFF"/>
        </w:rPr>
        <w:t>, </w:t>
      </w:r>
      <w:r w:rsidRPr="00020D39">
        <w:rPr>
          <w:i/>
          <w:iCs/>
          <w:color w:val="000000" w:themeColor="text1"/>
        </w:rPr>
        <w:t>2</w:t>
      </w:r>
      <w:r w:rsidRPr="00020D39">
        <w:rPr>
          <w:color w:val="000000" w:themeColor="text1"/>
          <w:shd w:val="clear" w:color="auto" w:fill="FFFFFF"/>
        </w:rPr>
        <w:t>, 25-48.</w:t>
      </w:r>
    </w:p>
    <w:p w14:paraId="0CB01D73" w14:textId="77777777" w:rsidR="00006690" w:rsidRPr="00020D39" w:rsidRDefault="00006690" w:rsidP="00006690">
      <w:pPr>
        <w:rPr>
          <w:color w:val="000000" w:themeColor="text1"/>
        </w:rPr>
      </w:pPr>
    </w:p>
    <w:p w14:paraId="5B6682E4" w14:textId="77777777" w:rsidR="00006690" w:rsidRPr="00020D39" w:rsidRDefault="00006690" w:rsidP="00006690">
      <w:pPr>
        <w:rPr>
          <w:color w:val="000000" w:themeColor="text1"/>
          <w:shd w:val="clear" w:color="auto" w:fill="FFFFFF"/>
        </w:rPr>
      </w:pPr>
      <w:proofErr w:type="spellStart"/>
      <w:r w:rsidRPr="00020D39">
        <w:rPr>
          <w:color w:val="000000" w:themeColor="text1"/>
          <w:shd w:val="clear" w:color="auto" w:fill="FFFFFF"/>
        </w:rPr>
        <w:t>Vermeesch</w:t>
      </w:r>
      <w:proofErr w:type="spellEnd"/>
      <w:r w:rsidRPr="00020D39">
        <w:rPr>
          <w:color w:val="000000" w:themeColor="text1"/>
          <w:shd w:val="clear" w:color="auto" w:fill="FFFFFF"/>
        </w:rPr>
        <w:t xml:space="preserve">, P., 2018, </w:t>
      </w:r>
      <w:proofErr w:type="spellStart"/>
      <w:r w:rsidRPr="00020D39">
        <w:rPr>
          <w:color w:val="000000" w:themeColor="text1"/>
          <w:shd w:val="clear" w:color="auto" w:fill="FFFFFF"/>
        </w:rPr>
        <w:t>IsoplotR</w:t>
      </w:r>
      <w:proofErr w:type="spellEnd"/>
      <w:r w:rsidRPr="00020D39">
        <w:rPr>
          <w:color w:val="000000" w:themeColor="text1"/>
          <w:shd w:val="clear" w:color="auto" w:fill="FFFFFF"/>
        </w:rPr>
        <w:t>: A free and open toolbox for geochronology: </w:t>
      </w:r>
      <w:r w:rsidRPr="00020D39">
        <w:rPr>
          <w:color w:val="000000" w:themeColor="text1"/>
        </w:rPr>
        <w:t>Geoscience Frontiers</w:t>
      </w:r>
      <w:r w:rsidRPr="00020D39">
        <w:rPr>
          <w:color w:val="000000" w:themeColor="text1"/>
          <w:shd w:val="clear" w:color="auto" w:fill="FFFFFF"/>
        </w:rPr>
        <w:t>, </w:t>
      </w:r>
      <w:r w:rsidRPr="00020D39">
        <w:rPr>
          <w:color w:val="000000" w:themeColor="text1"/>
        </w:rPr>
        <w:t>9</w:t>
      </w:r>
      <w:r w:rsidRPr="00020D39">
        <w:rPr>
          <w:color w:val="000000" w:themeColor="text1"/>
          <w:shd w:val="clear" w:color="auto" w:fill="FFFFFF"/>
        </w:rPr>
        <w:t>(5), p. 1479-1493.</w:t>
      </w:r>
    </w:p>
    <w:p w14:paraId="06B854ED" w14:textId="77777777" w:rsidR="00006690" w:rsidRPr="00020D39" w:rsidRDefault="00006690" w:rsidP="00006690">
      <w:pPr>
        <w:rPr>
          <w:color w:val="000000" w:themeColor="text1"/>
          <w:shd w:val="clear" w:color="auto" w:fill="FFFFFF"/>
        </w:rPr>
      </w:pPr>
    </w:p>
    <w:p w14:paraId="689EB162" w14:textId="77777777" w:rsidR="00006690" w:rsidRPr="003B4D3E" w:rsidRDefault="00006690" w:rsidP="00006690">
      <w:pPr>
        <w:rPr>
          <w:color w:val="000000" w:themeColor="text1"/>
        </w:rPr>
      </w:pPr>
      <w:proofErr w:type="spellStart"/>
      <w:r w:rsidRPr="003B4D3E">
        <w:rPr>
          <w:color w:val="000000" w:themeColor="text1"/>
          <w:shd w:val="clear" w:color="auto" w:fill="FFFFFF"/>
        </w:rPr>
        <w:t>Vermeesch</w:t>
      </w:r>
      <w:proofErr w:type="spellEnd"/>
      <w:r w:rsidRPr="003B4D3E">
        <w:rPr>
          <w:color w:val="000000" w:themeColor="text1"/>
          <w:shd w:val="clear" w:color="auto" w:fill="FFFFFF"/>
        </w:rPr>
        <w:t>, P. (2020). On the treatment of discordant detrital zircon U–Pb data. </w:t>
      </w:r>
      <w:r w:rsidRPr="003B4D3E">
        <w:rPr>
          <w:i/>
          <w:iCs/>
          <w:color w:val="000000" w:themeColor="text1"/>
        </w:rPr>
        <w:t>Geochronology Discussions</w:t>
      </w:r>
      <w:r w:rsidRPr="003B4D3E">
        <w:rPr>
          <w:color w:val="000000" w:themeColor="text1"/>
          <w:shd w:val="clear" w:color="auto" w:fill="FFFFFF"/>
        </w:rPr>
        <w:t>, </w:t>
      </w:r>
      <w:r w:rsidRPr="003B4D3E">
        <w:rPr>
          <w:i/>
          <w:iCs/>
          <w:color w:val="000000" w:themeColor="text1"/>
        </w:rPr>
        <w:t>2020</w:t>
      </w:r>
      <w:r w:rsidRPr="003B4D3E">
        <w:rPr>
          <w:color w:val="000000" w:themeColor="text1"/>
          <w:shd w:val="clear" w:color="auto" w:fill="FFFFFF"/>
        </w:rPr>
        <w:t>, 1-19.</w:t>
      </w:r>
      <w:r w:rsidRPr="00020D39">
        <w:rPr>
          <w:color w:val="000000" w:themeColor="text1"/>
          <w:shd w:val="clear" w:color="auto" w:fill="FFFFFF"/>
        </w:rPr>
        <w:t xml:space="preserve"> https://doi.org/10.5194/gchron-3-247-2021</w:t>
      </w:r>
    </w:p>
    <w:p w14:paraId="2B07D9AA" w14:textId="77777777" w:rsidR="00006690" w:rsidRPr="00020D39" w:rsidRDefault="00006690" w:rsidP="00006690">
      <w:pPr>
        <w:rPr>
          <w:color w:val="000000" w:themeColor="text1"/>
          <w:shd w:val="clear" w:color="auto" w:fill="FFFFFF"/>
        </w:rPr>
      </w:pPr>
    </w:p>
    <w:p w14:paraId="67361929" w14:textId="77777777" w:rsidR="00006690" w:rsidRPr="00020D39" w:rsidRDefault="00006690" w:rsidP="00006690">
      <w:pPr>
        <w:rPr>
          <w:color w:val="000000" w:themeColor="text1"/>
          <w:shd w:val="clear" w:color="auto" w:fill="FFFFFF"/>
        </w:rPr>
      </w:pPr>
      <w:proofErr w:type="spellStart"/>
      <w:r w:rsidRPr="00020D39">
        <w:rPr>
          <w:color w:val="000000" w:themeColor="text1"/>
          <w:shd w:val="clear" w:color="auto" w:fill="FFFFFF"/>
        </w:rPr>
        <w:t>Wiedenbeck</w:t>
      </w:r>
      <w:proofErr w:type="spellEnd"/>
      <w:r w:rsidRPr="00020D39">
        <w:rPr>
          <w:color w:val="000000" w:themeColor="text1"/>
          <w:shd w:val="clear" w:color="auto" w:fill="FFFFFF"/>
        </w:rPr>
        <w:t xml:space="preserve">, M.A.P.C., Alle, P., Corfu, F.Y., Griffin, W.L., Meier, M., </w:t>
      </w:r>
      <w:proofErr w:type="spellStart"/>
      <w:r w:rsidRPr="00020D39">
        <w:rPr>
          <w:color w:val="000000" w:themeColor="text1"/>
          <w:shd w:val="clear" w:color="auto" w:fill="FFFFFF"/>
        </w:rPr>
        <w:t>Oberli</w:t>
      </w:r>
      <w:proofErr w:type="spellEnd"/>
      <w:r w:rsidRPr="00020D39">
        <w:rPr>
          <w:color w:val="000000" w:themeColor="text1"/>
          <w:shd w:val="clear" w:color="auto" w:fill="FFFFFF"/>
        </w:rPr>
        <w:t xml:space="preserve">, F.V., </w:t>
      </w:r>
      <w:proofErr w:type="spellStart"/>
      <w:r w:rsidRPr="00020D39">
        <w:rPr>
          <w:color w:val="000000" w:themeColor="text1"/>
          <w:shd w:val="clear" w:color="auto" w:fill="FFFFFF"/>
        </w:rPr>
        <w:t>Quadt</w:t>
      </w:r>
      <w:proofErr w:type="spellEnd"/>
      <w:r w:rsidRPr="00020D39">
        <w:rPr>
          <w:color w:val="000000" w:themeColor="text1"/>
          <w:shd w:val="clear" w:color="auto" w:fill="FFFFFF"/>
        </w:rPr>
        <w:t>, A.V., Roddick, J.C. and Spiegel, W., 1995, Three natural zircon standards for U‐Th‐Pb, Lu‐Hf, trace element and REE analyses: </w:t>
      </w:r>
      <w:proofErr w:type="spellStart"/>
      <w:r w:rsidRPr="00020D39">
        <w:rPr>
          <w:color w:val="000000" w:themeColor="text1"/>
        </w:rPr>
        <w:t>Geostandards</w:t>
      </w:r>
      <w:proofErr w:type="spellEnd"/>
      <w:r w:rsidRPr="00020D39">
        <w:rPr>
          <w:color w:val="000000" w:themeColor="text1"/>
        </w:rPr>
        <w:t xml:space="preserve"> newsletter</w:t>
      </w:r>
      <w:r w:rsidRPr="00020D39">
        <w:rPr>
          <w:color w:val="000000" w:themeColor="text1"/>
          <w:shd w:val="clear" w:color="auto" w:fill="FFFFFF"/>
        </w:rPr>
        <w:t>, </w:t>
      </w:r>
      <w:r w:rsidRPr="00020D39">
        <w:rPr>
          <w:color w:val="000000" w:themeColor="text1"/>
        </w:rPr>
        <w:t>19</w:t>
      </w:r>
      <w:r w:rsidRPr="00020D39">
        <w:rPr>
          <w:color w:val="000000" w:themeColor="text1"/>
          <w:shd w:val="clear" w:color="auto" w:fill="FFFFFF"/>
        </w:rPr>
        <w:t>(1), p. 1-23.</w:t>
      </w:r>
    </w:p>
    <w:p w14:paraId="217021E6" w14:textId="77777777" w:rsidR="00006690" w:rsidRPr="00020D39" w:rsidRDefault="00006690" w:rsidP="00006690">
      <w:pPr>
        <w:rPr>
          <w:color w:val="000000" w:themeColor="text1"/>
          <w:shd w:val="clear" w:color="auto" w:fill="FFFFFF"/>
        </w:rPr>
      </w:pPr>
    </w:p>
    <w:p w14:paraId="65D12C86"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 xml:space="preserve">Wendt, I. and Carl, C., 1991, The statistical distribution of the mean squared weighted deviation: </w:t>
      </w:r>
      <w:r w:rsidRPr="00020D39">
        <w:rPr>
          <w:color w:val="000000" w:themeColor="text1"/>
        </w:rPr>
        <w:t>Chemical Geology: Isotope Geoscience Section</w:t>
      </w:r>
      <w:r w:rsidRPr="00020D39">
        <w:rPr>
          <w:color w:val="000000" w:themeColor="text1"/>
          <w:shd w:val="clear" w:color="auto" w:fill="FFFFFF"/>
        </w:rPr>
        <w:t>, </w:t>
      </w:r>
      <w:r w:rsidRPr="00020D39">
        <w:rPr>
          <w:color w:val="000000" w:themeColor="text1"/>
        </w:rPr>
        <w:t>86</w:t>
      </w:r>
      <w:r w:rsidRPr="00020D39">
        <w:rPr>
          <w:color w:val="000000" w:themeColor="text1"/>
          <w:shd w:val="clear" w:color="auto" w:fill="FFFFFF"/>
        </w:rPr>
        <w:t>(4), p. 275-285.</w:t>
      </w:r>
    </w:p>
    <w:p w14:paraId="24A604D2" w14:textId="77777777" w:rsidR="00006690" w:rsidRPr="00020D39" w:rsidRDefault="00006690" w:rsidP="00006690">
      <w:pPr>
        <w:rPr>
          <w:color w:val="000000" w:themeColor="text1"/>
          <w:shd w:val="clear" w:color="auto" w:fill="FFFFFF"/>
        </w:rPr>
      </w:pPr>
    </w:p>
    <w:p w14:paraId="1013B499" w14:textId="77777777" w:rsidR="00006690" w:rsidRPr="00020D39" w:rsidRDefault="00006690" w:rsidP="00006690">
      <w:pPr>
        <w:rPr>
          <w:color w:val="000000" w:themeColor="text1"/>
          <w:shd w:val="clear" w:color="auto" w:fill="FFFFFF"/>
        </w:rPr>
      </w:pPr>
      <w:r w:rsidRPr="00020D39">
        <w:rPr>
          <w:color w:val="000000" w:themeColor="text1"/>
          <w:shd w:val="clear" w:color="auto" w:fill="FFFFFF"/>
        </w:rPr>
        <w:t>Woodward, L. A. (1963). Late Precambrian metasedimentary rocks of Egan range, Nevada. </w:t>
      </w:r>
      <w:r w:rsidRPr="00020D39">
        <w:rPr>
          <w:i/>
          <w:iCs/>
          <w:color w:val="000000" w:themeColor="text1"/>
        </w:rPr>
        <w:t>AAPG Bulletin</w:t>
      </w:r>
      <w:r w:rsidRPr="00020D39">
        <w:rPr>
          <w:color w:val="000000" w:themeColor="text1"/>
          <w:shd w:val="clear" w:color="auto" w:fill="FFFFFF"/>
        </w:rPr>
        <w:t>, </w:t>
      </w:r>
      <w:r w:rsidRPr="00020D39">
        <w:rPr>
          <w:i/>
          <w:iCs/>
          <w:color w:val="000000" w:themeColor="text1"/>
        </w:rPr>
        <w:t>47</w:t>
      </w:r>
      <w:r w:rsidRPr="00020D39">
        <w:rPr>
          <w:color w:val="000000" w:themeColor="text1"/>
          <w:shd w:val="clear" w:color="auto" w:fill="FFFFFF"/>
        </w:rPr>
        <w:t>(5), 814-822.</w:t>
      </w:r>
    </w:p>
    <w:p w14:paraId="5F040FEC" w14:textId="77777777" w:rsidR="00006690" w:rsidRPr="00020D39" w:rsidRDefault="00006690" w:rsidP="00006690">
      <w:pPr>
        <w:rPr>
          <w:color w:val="000000" w:themeColor="text1"/>
          <w:shd w:val="clear" w:color="auto" w:fill="FFFFFF"/>
        </w:rPr>
      </w:pPr>
    </w:p>
    <w:p w14:paraId="39E3AF5F" w14:textId="77777777" w:rsidR="00006690" w:rsidRPr="00020D39" w:rsidRDefault="00006690" w:rsidP="00006690">
      <w:pPr>
        <w:rPr>
          <w:color w:val="000000" w:themeColor="text1"/>
        </w:rPr>
      </w:pPr>
      <w:r w:rsidRPr="008640D9">
        <w:rPr>
          <w:color w:val="000000" w:themeColor="text1"/>
          <w:shd w:val="clear" w:color="auto" w:fill="FFFFFF"/>
        </w:rPr>
        <w:t>Woodward, L. A. (1965). Late Precambrian stratigraphy of northern Deep Creek Range, Utah. </w:t>
      </w:r>
      <w:r w:rsidRPr="008640D9">
        <w:rPr>
          <w:i/>
          <w:iCs/>
          <w:color w:val="000000" w:themeColor="text1"/>
        </w:rPr>
        <w:t>AAPG Bulletin</w:t>
      </w:r>
      <w:r w:rsidRPr="008640D9">
        <w:rPr>
          <w:color w:val="000000" w:themeColor="text1"/>
          <w:shd w:val="clear" w:color="auto" w:fill="FFFFFF"/>
        </w:rPr>
        <w:t>, </w:t>
      </w:r>
      <w:r w:rsidRPr="008640D9">
        <w:rPr>
          <w:i/>
          <w:iCs/>
          <w:color w:val="000000" w:themeColor="text1"/>
        </w:rPr>
        <w:t>49</w:t>
      </w:r>
      <w:r w:rsidRPr="008640D9">
        <w:rPr>
          <w:color w:val="000000" w:themeColor="text1"/>
          <w:shd w:val="clear" w:color="auto" w:fill="FFFFFF"/>
        </w:rPr>
        <w:t>(3), 310-316.</w:t>
      </w:r>
    </w:p>
    <w:p w14:paraId="6ECB92CB" w14:textId="77777777" w:rsidR="00006690" w:rsidRPr="00020D39" w:rsidRDefault="00006690" w:rsidP="00006690">
      <w:pPr>
        <w:rPr>
          <w:color w:val="000000" w:themeColor="text1"/>
          <w:shd w:val="clear" w:color="auto" w:fill="FFFFFF"/>
        </w:rPr>
      </w:pPr>
    </w:p>
    <w:p w14:paraId="12CB7A4C" w14:textId="77777777" w:rsidR="00006690" w:rsidRPr="00020D39" w:rsidRDefault="00006690" w:rsidP="00006690">
      <w:pPr>
        <w:rPr>
          <w:color w:val="000000" w:themeColor="text1"/>
        </w:rPr>
      </w:pPr>
      <w:r w:rsidRPr="008640D9">
        <w:rPr>
          <w:color w:val="000000" w:themeColor="text1"/>
          <w:shd w:val="clear" w:color="auto" w:fill="FFFFFF"/>
        </w:rPr>
        <w:t>Woodward, L. A. (1967). Stratigraphy and correlation of late Precambrian rocks of Pilot Range, Elko County, Nevada, and Box Elder County, Utah. </w:t>
      </w:r>
      <w:r w:rsidRPr="008640D9">
        <w:rPr>
          <w:i/>
          <w:iCs/>
          <w:color w:val="000000" w:themeColor="text1"/>
        </w:rPr>
        <w:t>AAPG Bulletin</w:t>
      </w:r>
      <w:r w:rsidRPr="008640D9">
        <w:rPr>
          <w:color w:val="000000" w:themeColor="text1"/>
          <w:shd w:val="clear" w:color="auto" w:fill="FFFFFF"/>
        </w:rPr>
        <w:t>, </w:t>
      </w:r>
      <w:r w:rsidRPr="008640D9">
        <w:rPr>
          <w:i/>
          <w:iCs/>
          <w:color w:val="000000" w:themeColor="text1"/>
        </w:rPr>
        <w:t>51</w:t>
      </w:r>
      <w:r w:rsidRPr="008640D9">
        <w:rPr>
          <w:color w:val="000000" w:themeColor="text1"/>
          <w:shd w:val="clear" w:color="auto" w:fill="FFFFFF"/>
        </w:rPr>
        <w:t>(2), 235-243.</w:t>
      </w:r>
    </w:p>
    <w:p w14:paraId="231F7586" w14:textId="77777777" w:rsidR="00006690" w:rsidRPr="00020D39" w:rsidRDefault="00006690" w:rsidP="00006690">
      <w:pPr>
        <w:rPr>
          <w:color w:val="000000" w:themeColor="text1"/>
        </w:rPr>
      </w:pPr>
    </w:p>
    <w:p w14:paraId="08EC6D33" w14:textId="77777777" w:rsidR="00006690" w:rsidRPr="00020D39" w:rsidRDefault="00006690" w:rsidP="00006690">
      <w:pPr>
        <w:rPr>
          <w:color w:val="000000" w:themeColor="text1"/>
        </w:rPr>
      </w:pPr>
      <w:proofErr w:type="spellStart"/>
      <w:r w:rsidRPr="00020D39">
        <w:rPr>
          <w:color w:val="000000" w:themeColor="text1"/>
          <w:shd w:val="clear" w:color="auto" w:fill="FFFFFF"/>
        </w:rPr>
        <w:t>Yonkee</w:t>
      </w:r>
      <w:proofErr w:type="spellEnd"/>
      <w:r w:rsidRPr="00020D39">
        <w:rPr>
          <w:color w:val="000000" w:themeColor="text1"/>
          <w:shd w:val="clear" w:color="auto" w:fill="FFFFFF"/>
        </w:rPr>
        <w:t xml:space="preserve">, W. A., </w:t>
      </w:r>
      <w:proofErr w:type="spellStart"/>
      <w:r w:rsidRPr="00020D39">
        <w:rPr>
          <w:color w:val="000000" w:themeColor="text1"/>
          <w:shd w:val="clear" w:color="auto" w:fill="FFFFFF"/>
        </w:rPr>
        <w:t>Dehler</w:t>
      </w:r>
      <w:proofErr w:type="spellEnd"/>
      <w:r w:rsidRPr="00020D39">
        <w:rPr>
          <w:color w:val="000000" w:themeColor="text1"/>
          <w:shd w:val="clear" w:color="auto" w:fill="FFFFFF"/>
        </w:rPr>
        <w:t xml:space="preserve">, C. D., Link, P. K., </w:t>
      </w:r>
      <w:proofErr w:type="spellStart"/>
      <w:r w:rsidRPr="00020D39">
        <w:rPr>
          <w:color w:val="000000" w:themeColor="text1"/>
          <w:shd w:val="clear" w:color="auto" w:fill="FFFFFF"/>
        </w:rPr>
        <w:t>Balgord</w:t>
      </w:r>
      <w:proofErr w:type="spellEnd"/>
      <w:r w:rsidRPr="00020D39">
        <w:rPr>
          <w:color w:val="000000" w:themeColor="text1"/>
          <w:shd w:val="clear" w:color="auto" w:fill="FFFFFF"/>
        </w:rPr>
        <w:t>, E. A., Keeley, J. A., Hayes, D. S., ... &amp; Johnston, S. M. (2014). Tectono-stratigraphic framework of Neoproterozoic to Cambrian strata, west-central US: Protracted rifting, glaciation, and evolution of the North American Cordilleran margin. </w:t>
      </w:r>
      <w:r w:rsidRPr="00020D39">
        <w:rPr>
          <w:i/>
          <w:iCs/>
          <w:color w:val="000000" w:themeColor="text1"/>
        </w:rPr>
        <w:t>Earth-Science Reviews</w:t>
      </w:r>
      <w:r w:rsidRPr="00020D39">
        <w:rPr>
          <w:color w:val="000000" w:themeColor="text1"/>
          <w:shd w:val="clear" w:color="auto" w:fill="FFFFFF"/>
        </w:rPr>
        <w:t>, </w:t>
      </w:r>
      <w:r w:rsidRPr="00020D39">
        <w:rPr>
          <w:i/>
          <w:iCs/>
          <w:color w:val="000000" w:themeColor="text1"/>
        </w:rPr>
        <w:t>136</w:t>
      </w:r>
      <w:r w:rsidRPr="00020D39">
        <w:rPr>
          <w:color w:val="000000" w:themeColor="text1"/>
          <w:shd w:val="clear" w:color="auto" w:fill="FFFFFF"/>
        </w:rPr>
        <w:t xml:space="preserve">, 59-95. </w:t>
      </w:r>
      <w:hyperlink r:id="rId33" w:tgtFrame="_blank" w:tooltip="Persistent link using digital object identifier" w:history="1">
        <w:r w:rsidRPr="00020D39">
          <w:rPr>
            <w:color w:val="000000" w:themeColor="text1"/>
          </w:rPr>
          <w:t>https://doi.org/10.1016/j.earscirev.2014.05.004</w:t>
        </w:r>
      </w:hyperlink>
    </w:p>
    <w:p w14:paraId="7125F6FF" w14:textId="77777777" w:rsidR="00006690" w:rsidRPr="00020D39" w:rsidRDefault="00006690" w:rsidP="00006690">
      <w:pPr>
        <w:rPr>
          <w:color w:val="000000" w:themeColor="text1"/>
        </w:rPr>
      </w:pPr>
    </w:p>
    <w:p w14:paraId="58817AB0" w14:textId="77777777" w:rsidR="00006690" w:rsidRPr="00020D39" w:rsidRDefault="00006690" w:rsidP="00006690">
      <w:pPr>
        <w:rPr>
          <w:color w:val="000000" w:themeColor="text1"/>
        </w:rPr>
      </w:pPr>
      <w:r w:rsidRPr="00020D39">
        <w:rPr>
          <w:color w:val="000000" w:themeColor="text1"/>
          <w:shd w:val="clear" w:color="auto" w:fill="FFFFFF"/>
        </w:rPr>
        <w:t>Young, J. C. (1960). Structure and stratigraphy in north central Schell Creek Range.</w:t>
      </w:r>
    </w:p>
    <w:p w14:paraId="7A4C9B0F" w14:textId="77777777" w:rsidR="00006690" w:rsidRPr="00020D39" w:rsidRDefault="00006690" w:rsidP="00006690">
      <w:pPr>
        <w:rPr>
          <w:color w:val="000000" w:themeColor="text1"/>
        </w:rPr>
      </w:pPr>
    </w:p>
    <w:p w14:paraId="67E58895" w14:textId="0BA77B74" w:rsidR="00006690" w:rsidRPr="00020D39" w:rsidRDefault="00006690" w:rsidP="00006690">
      <w:pPr>
        <w:rPr>
          <w:color w:val="000000" w:themeColor="text1"/>
        </w:rPr>
      </w:pPr>
      <w:r w:rsidRPr="00020D39">
        <w:rPr>
          <w:color w:val="000000" w:themeColor="text1"/>
          <w:shd w:val="clear" w:color="auto" w:fill="FFFFFF"/>
        </w:rPr>
        <w:t>Zhang, T., Keller, C. B., Hoggard, M. J., Rooney, A. D., Halverson, G. P., Bergmann, K. D., ... &amp; Strauss, J. V. (2023</w:t>
      </w:r>
      <w:r w:rsidR="00B56706">
        <w:rPr>
          <w:color w:val="000000" w:themeColor="text1"/>
          <w:shd w:val="clear" w:color="auto" w:fill="FFFFFF"/>
        </w:rPr>
        <w:t>a</w:t>
      </w:r>
      <w:r w:rsidRPr="00020D39">
        <w:rPr>
          <w:color w:val="000000" w:themeColor="text1"/>
          <w:shd w:val="clear" w:color="auto" w:fill="FFFFFF"/>
        </w:rPr>
        <w:t xml:space="preserve">). A Bayesian framework for subsidence modeling in sedimentary basins: A case study of the </w:t>
      </w:r>
      <w:proofErr w:type="spellStart"/>
      <w:r w:rsidRPr="00020D39">
        <w:rPr>
          <w:color w:val="000000" w:themeColor="text1"/>
          <w:shd w:val="clear" w:color="auto" w:fill="FFFFFF"/>
        </w:rPr>
        <w:t>Tonian</w:t>
      </w:r>
      <w:proofErr w:type="spellEnd"/>
      <w:r w:rsidRPr="00020D39">
        <w:rPr>
          <w:color w:val="000000" w:themeColor="text1"/>
          <w:shd w:val="clear" w:color="auto" w:fill="FFFFFF"/>
        </w:rPr>
        <w:t xml:space="preserve"> </w:t>
      </w:r>
      <w:proofErr w:type="spellStart"/>
      <w:r w:rsidRPr="00020D39">
        <w:rPr>
          <w:color w:val="000000" w:themeColor="text1"/>
          <w:shd w:val="clear" w:color="auto" w:fill="FFFFFF"/>
        </w:rPr>
        <w:t>Akademikerbreen</w:t>
      </w:r>
      <w:proofErr w:type="spellEnd"/>
      <w:r w:rsidRPr="00020D39">
        <w:rPr>
          <w:color w:val="000000" w:themeColor="text1"/>
          <w:shd w:val="clear" w:color="auto" w:fill="FFFFFF"/>
        </w:rPr>
        <w:t xml:space="preserve"> Group of Svalbard, Norway. </w:t>
      </w:r>
      <w:r w:rsidRPr="00020D39">
        <w:rPr>
          <w:i/>
          <w:iCs/>
          <w:color w:val="000000" w:themeColor="text1"/>
        </w:rPr>
        <w:t>Earth and Planetary Science Letters</w:t>
      </w:r>
      <w:r w:rsidRPr="00020D39">
        <w:rPr>
          <w:color w:val="000000" w:themeColor="text1"/>
          <w:shd w:val="clear" w:color="auto" w:fill="FFFFFF"/>
        </w:rPr>
        <w:t>, </w:t>
      </w:r>
      <w:r w:rsidRPr="00020D39">
        <w:rPr>
          <w:i/>
          <w:iCs/>
          <w:color w:val="000000" w:themeColor="text1"/>
        </w:rPr>
        <w:t>620</w:t>
      </w:r>
      <w:r w:rsidRPr="00020D39">
        <w:rPr>
          <w:color w:val="000000" w:themeColor="text1"/>
          <w:shd w:val="clear" w:color="auto" w:fill="FFFFFF"/>
        </w:rPr>
        <w:t>, 118317.</w:t>
      </w:r>
      <w:r w:rsidRPr="00020D39">
        <w:rPr>
          <w:color w:val="000000" w:themeColor="text1"/>
        </w:rPr>
        <w:t xml:space="preserve"> </w:t>
      </w:r>
      <w:hyperlink r:id="rId34" w:history="1">
        <w:r w:rsidRPr="00020D39">
          <w:rPr>
            <w:rStyle w:val="Hyperlink"/>
            <w:color w:val="000000" w:themeColor="text1"/>
          </w:rPr>
          <w:t>https://doi.org/10.1016/j.epsl.2023.118317</w:t>
        </w:r>
      </w:hyperlink>
    </w:p>
    <w:p w14:paraId="6BB598F6" w14:textId="77777777" w:rsidR="00006690" w:rsidRPr="00020D39" w:rsidRDefault="00006690" w:rsidP="00006690">
      <w:pPr>
        <w:rPr>
          <w:color w:val="000000" w:themeColor="text1"/>
        </w:rPr>
      </w:pPr>
    </w:p>
    <w:p w14:paraId="30BA1798" w14:textId="3337DA32" w:rsidR="00006690" w:rsidRPr="003B4D3E" w:rsidRDefault="00006690" w:rsidP="00006690">
      <w:pPr>
        <w:rPr>
          <w:color w:val="000000" w:themeColor="text1"/>
        </w:rPr>
      </w:pPr>
      <w:r w:rsidRPr="003B4D3E">
        <w:rPr>
          <w:color w:val="000000" w:themeColor="text1"/>
        </w:rPr>
        <w:t>Zhang, </w:t>
      </w:r>
      <w:r w:rsidRPr="00020D39">
        <w:rPr>
          <w:color w:val="000000" w:themeColor="text1"/>
        </w:rPr>
        <w:t xml:space="preserve">T., </w:t>
      </w:r>
      <w:r w:rsidRPr="003B4D3E">
        <w:rPr>
          <w:color w:val="000000" w:themeColor="text1"/>
        </w:rPr>
        <w:t>Keller, </w:t>
      </w:r>
      <w:r w:rsidRPr="00020D39">
        <w:rPr>
          <w:color w:val="000000" w:themeColor="text1"/>
        </w:rPr>
        <w:t xml:space="preserve">C.B., </w:t>
      </w:r>
      <w:r w:rsidRPr="003B4D3E">
        <w:rPr>
          <w:color w:val="000000" w:themeColor="text1"/>
        </w:rPr>
        <w:t>Strauss</w:t>
      </w:r>
      <w:r w:rsidRPr="00020D39">
        <w:rPr>
          <w:color w:val="000000" w:themeColor="text1"/>
        </w:rPr>
        <w:t>, J.V. (2023</w:t>
      </w:r>
      <w:r w:rsidR="00B56706">
        <w:rPr>
          <w:color w:val="000000" w:themeColor="text1"/>
        </w:rPr>
        <w:t>b</w:t>
      </w:r>
      <w:r w:rsidRPr="00020D39">
        <w:rPr>
          <w:color w:val="000000" w:themeColor="text1"/>
        </w:rPr>
        <w:t xml:space="preserve">), </w:t>
      </w:r>
      <w:proofErr w:type="spellStart"/>
      <w:r w:rsidRPr="003B4D3E">
        <w:rPr>
          <w:color w:val="000000" w:themeColor="text1"/>
        </w:rPr>
        <w:t>SubsidenceChron.jl</w:t>
      </w:r>
      <w:proofErr w:type="spellEnd"/>
      <w:r w:rsidRPr="00020D39">
        <w:rPr>
          <w:color w:val="000000" w:themeColor="text1"/>
        </w:rPr>
        <w:t>.</w:t>
      </w:r>
    </w:p>
    <w:p w14:paraId="6E27F05E" w14:textId="77777777" w:rsidR="00006690" w:rsidRPr="003B4D3E" w:rsidRDefault="00160F2E" w:rsidP="00006690">
      <w:pPr>
        <w:rPr>
          <w:color w:val="000000" w:themeColor="text1"/>
        </w:rPr>
      </w:pPr>
      <w:hyperlink r:id="rId35" w:tgtFrame="_blank" w:history="1">
        <w:r w:rsidR="00006690" w:rsidRPr="003B4D3E">
          <w:rPr>
            <w:color w:val="000000" w:themeColor="text1"/>
          </w:rPr>
          <w:t>https://doi.org/10.17605/OSF.IO/ZW5GA</w:t>
        </w:r>
      </w:hyperlink>
      <w:r w:rsidR="00006690" w:rsidRPr="003B4D3E">
        <w:rPr>
          <w:color w:val="000000" w:themeColor="text1"/>
        </w:rPr>
        <w:t> </w:t>
      </w:r>
    </w:p>
    <w:p w14:paraId="4730D73B" w14:textId="77777777" w:rsidR="00006690" w:rsidRPr="009C7130" w:rsidRDefault="00006690" w:rsidP="009C7130"/>
    <w:p w14:paraId="660F73FF" w14:textId="77777777" w:rsidR="009C7130" w:rsidRDefault="009C7130" w:rsidP="009C7130">
      <w:pPr>
        <w:jc w:val="center"/>
      </w:pPr>
    </w:p>
    <w:sectPr w:rsidR="009C71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B4418F"/>
    <w:multiLevelType w:val="hybridMultilevel"/>
    <w:tmpl w:val="07D6FFF8"/>
    <w:lvl w:ilvl="0" w:tplc="04090001">
      <w:start w:val="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880"/>
    <w:rsid w:val="00002E1C"/>
    <w:rsid w:val="00006690"/>
    <w:rsid w:val="000140E7"/>
    <w:rsid w:val="000573F1"/>
    <w:rsid w:val="00086F15"/>
    <w:rsid w:val="000C1591"/>
    <w:rsid w:val="000C626B"/>
    <w:rsid w:val="000F130A"/>
    <w:rsid w:val="00102F67"/>
    <w:rsid w:val="00160F2E"/>
    <w:rsid w:val="00190211"/>
    <w:rsid w:val="001D039A"/>
    <w:rsid w:val="001D436C"/>
    <w:rsid w:val="00227BDA"/>
    <w:rsid w:val="0023251C"/>
    <w:rsid w:val="00252B95"/>
    <w:rsid w:val="00257BAB"/>
    <w:rsid w:val="002779BD"/>
    <w:rsid w:val="002A79E1"/>
    <w:rsid w:val="002B2B23"/>
    <w:rsid w:val="002E6C5D"/>
    <w:rsid w:val="0033687E"/>
    <w:rsid w:val="00360CA9"/>
    <w:rsid w:val="003759A9"/>
    <w:rsid w:val="003C17EE"/>
    <w:rsid w:val="00431073"/>
    <w:rsid w:val="00470237"/>
    <w:rsid w:val="004730A7"/>
    <w:rsid w:val="00494FA0"/>
    <w:rsid w:val="004C589A"/>
    <w:rsid w:val="0051096A"/>
    <w:rsid w:val="00525473"/>
    <w:rsid w:val="0053269B"/>
    <w:rsid w:val="00537692"/>
    <w:rsid w:val="00576D80"/>
    <w:rsid w:val="005E286D"/>
    <w:rsid w:val="005E2CC0"/>
    <w:rsid w:val="00676FD4"/>
    <w:rsid w:val="006776D8"/>
    <w:rsid w:val="006F1170"/>
    <w:rsid w:val="0070085C"/>
    <w:rsid w:val="00762F69"/>
    <w:rsid w:val="00775D0D"/>
    <w:rsid w:val="00790774"/>
    <w:rsid w:val="00805261"/>
    <w:rsid w:val="00892838"/>
    <w:rsid w:val="008B42A3"/>
    <w:rsid w:val="008E191D"/>
    <w:rsid w:val="0092097F"/>
    <w:rsid w:val="009318A0"/>
    <w:rsid w:val="00942C41"/>
    <w:rsid w:val="0097735E"/>
    <w:rsid w:val="009C7130"/>
    <w:rsid w:val="00A02DB0"/>
    <w:rsid w:val="00A11EB3"/>
    <w:rsid w:val="00A409D6"/>
    <w:rsid w:val="00A56766"/>
    <w:rsid w:val="00A71392"/>
    <w:rsid w:val="00AB116D"/>
    <w:rsid w:val="00AB33A3"/>
    <w:rsid w:val="00B119F1"/>
    <w:rsid w:val="00B37765"/>
    <w:rsid w:val="00B456B7"/>
    <w:rsid w:val="00B56706"/>
    <w:rsid w:val="00B81FFB"/>
    <w:rsid w:val="00B97640"/>
    <w:rsid w:val="00BA7526"/>
    <w:rsid w:val="00BA777F"/>
    <w:rsid w:val="00BB39BA"/>
    <w:rsid w:val="00BE4CD5"/>
    <w:rsid w:val="00C23D84"/>
    <w:rsid w:val="00C4454C"/>
    <w:rsid w:val="00C61743"/>
    <w:rsid w:val="00CD0880"/>
    <w:rsid w:val="00CD2C60"/>
    <w:rsid w:val="00CD2FC3"/>
    <w:rsid w:val="00CD3EE2"/>
    <w:rsid w:val="00D5686B"/>
    <w:rsid w:val="00E26EE1"/>
    <w:rsid w:val="00E677E1"/>
    <w:rsid w:val="00EA05FB"/>
    <w:rsid w:val="00EC5A06"/>
    <w:rsid w:val="00F05AEF"/>
    <w:rsid w:val="00F0711F"/>
    <w:rsid w:val="00F1686C"/>
    <w:rsid w:val="00F21098"/>
    <w:rsid w:val="00F232C7"/>
    <w:rsid w:val="00F43B04"/>
    <w:rsid w:val="00F51906"/>
    <w:rsid w:val="00F75B4C"/>
    <w:rsid w:val="00FC028C"/>
    <w:rsid w:val="00FC4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62CE"/>
  <w14:defaultImageDpi w14:val="32767"/>
  <w15:chartTrackingRefBased/>
  <w15:docId w15:val="{7BF9DAC6-974C-A84F-8FEA-F14E3046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1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7130"/>
    <w:pPr>
      <w:spacing w:before="100" w:beforeAutospacing="1" w:after="100" w:afterAutospacing="1"/>
    </w:pPr>
  </w:style>
  <w:style w:type="character" w:styleId="CommentReference">
    <w:name w:val="annotation reference"/>
    <w:basedOn w:val="DefaultParagraphFont"/>
    <w:uiPriority w:val="99"/>
    <w:semiHidden/>
    <w:unhideWhenUsed/>
    <w:rsid w:val="009C7130"/>
    <w:rPr>
      <w:sz w:val="16"/>
      <w:szCs w:val="16"/>
    </w:rPr>
  </w:style>
  <w:style w:type="paragraph" w:styleId="CommentText">
    <w:name w:val="annotation text"/>
    <w:basedOn w:val="Normal"/>
    <w:link w:val="CommentTextChar"/>
    <w:uiPriority w:val="99"/>
    <w:semiHidden/>
    <w:unhideWhenUsed/>
    <w:rsid w:val="009C7130"/>
    <w:rPr>
      <w:rFonts w:eastAsia="Calibri"/>
      <w:sz w:val="20"/>
      <w:szCs w:val="20"/>
    </w:rPr>
  </w:style>
  <w:style w:type="character" w:customStyle="1" w:styleId="CommentTextChar">
    <w:name w:val="Comment Text Char"/>
    <w:basedOn w:val="DefaultParagraphFont"/>
    <w:link w:val="CommentText"/>
    <w:uiPriority w:val="99"/>
    <w:semiHidden/>
    <w:rsid w:val="009C7130"/>
    <w:rPr>
      <w:rFonts w:ascii="Times New Roman" w:eastAsia="Calibri" w:hAnsi="Times New Roman" w:cs="Times New Roman"/>
      <w:sz w:val="20"/>
      <w:szCs w:val="20"/>
    </w:rPr>
  </w:style>
  <w:style w:type="character" w:styleId="Hyperlink">
    <w:name w:val="Hyperlink"/>
    <w:uiPriority w:val="99"/>
    <w:unhideWhenUsed/>
    <w:rsid w:val="00006690"/>
    <w:rPr>
      <w:color w:val="0000FF"/>
      <w:u w:val="single"/>
    </w:rPr>
  </w:style>
  <w:style w:type="paragraph" w:styleId="BodyText">
    <w:name w:val="Body Text"/>
    <w:basedOn w:val="Normal"/>
    <w:link w:val="BodyTextChar"/>
    <w:uiPriority w:val="1"/>
    <w:qFormat/>
    <w:rsid w:val="00006690"/>
    <w:pPr>
      <w:widowControl w:val="0"/>
      <w:autoSpaceDE w:val="0"/>
      <w:autoSpaceDN w:val="0"/>
      <w:ind w:left="360" w:hanging="240"/>
    </w:pPr>
    <w:rPr>
      <w:sz w:val="18"/>
      <w:szCs w:val="18"/>
    </w:rPr>
  </w:style>
  <w:style w:type="character" w:customStyle="1" w:styleId="BodyTextChar">
    <w:name w:val="Body Text Char"/>
    <w:basedOn w:val="DefaultParagraphFont"/>
    <w:link w:val="BodyText"/>
    <w:uiPriority w:val="1"/>
    <w:rsid w:val="00006690"/>
    <w:rPr>
      <w:rFonts w:ascii="Times New Roman" w:eastAsia="Times New Roman" w:hAnsi="Times New Roman" w:cs="Times New Roman"/>
      <w:sz w:val="18"/>
      <w:szCs w:val="18"/>
    </w:rPr>
  </w:style>
  <w:style w:type="paragraph" w:styleId="ListParagraph">
    <w:name w:val="List Paragraph"/>
    <w:basedOn w:val="Normal"/>
    <w:uiPriority w:val="34"/>
    <w:qFormat/>
    <w:rsid w:val="00BA77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342864">
      <w:bodyDiv w:val="1"/>
      <w:marLeft w:val="0"/>
      <w:marRight w:val="0"/>
      <w:marTop w:val="0"/>
      <w:marBottom w:val="0"/>
      <w:divBdr>
        <w:top w:val="none" w:sz="0" w:space="0" w:color="auto"/>
        <w:left w:val="none" w:sz="0" w:space="0" w:color="auto"/>
        <w:bottom w:val="none" w:sz="0" w:space="0" w:color="auto"/>
        <w:right w:val="none" w:sz="0" w:space="0" w:color="auto"/>
      </w:divBdr>
    </w:div>
    <w:div w:id="277298026">
      <w:bodyDiv w:val="1"/>
      <w:marLeft w:val="0"/>
      <w:marRight w:val="0"/>
      <w:marTop w:val="0"/>
      <w:marBottom w:val="0"/>
      <w:divBdr>
        <w:top w:val="none" w:sz="0" w:space="0" w:color="auto"/>
        <w:left w:val="none" w:sz="0" w:space="0" w:color="auto"/>
        <w:bottom w:val="none" w:sz="0" w:space="0" w:color="auto"/>
        <w:right w:val="none" w:sz="0" w:space="0" w:color="auto"/>
      </w:divBdr>
    </w:div>
    <w:div w:id="301233702">
      <w:bodyDiv w:val="1"/>
      <w:marLeft w:val="0"/>
      <w:marRight w:val="0"/>
      <w:marTop w:val="0"/>
      <w:marBottom w:val="0"/>
      <w:divBdr>
        <w:top w:val="none" w:sz="0" w:space="0" w:color="auto"/>
        <w:left w:val="none" w:sz="0" w:space="0" w:color="auto"/>
        <w:bottom w:val="none" w:sz="0" w:space="0" w:color="auto"/>
        <w:right w:val="none" w:sz="0" w:space="0" w:color="auto"/>
      </w:divBdr>
    </w:div>
    <w:div w:id="552430778">
      <w:bodyDiv w:val="1"/>
      <w:marLeft w:val="0"/>
      <w:marRight w:val="0"/>
      <w:marTop w:val="0"/>
      <w:marBottom w:val="0"/>
      <w:divBdr>
        <w:top w:val="none" w:sz="0" w:space="0" w:color="auto"/>
        <w:left w:val="none" w:sz="0" w:space="0" w:color="auto"/>
        <w:bottom w:val="none" w:sz="0" w:space="0" w:color="auto"/>
        <w:right w:val="none" w:sz="0" w:space="0" w:color="auto"/>
      </w:divBdr>
    </w:div>
    <w:div w:id="1502694762">
      <w:bodyDiv w:val="1"/>
      <w:marLeft w:val="0"/>
      <w:marRight w:val="0"/>
      <w:marTop w:val="0"/>
      <w:marBottom w:val="0"/>
      <w:divBdr>
        <w:top w:val="none" w:sz="0" w:space="0" w:color="auto"/>
        <w:left w:val="none" w:sz="0" w:space="0" w:color="auto"/>
        <w:bottom w:val="none" w:sz="0" w:space="0" w:color="auto"/>
        <w:right w:val="none" w:sz="0" w:space="0" w:color="auto"/>
      </w:divBdr>
    </w:div>
    <w:div w:id="213112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precamres.2018.07.007" TargetMode="External"/><Relationship Id="rId18" Type="http://schemas.openxmlformats.org/officeDocument/2006/relationships/hyperlink" Target="https://doi.org/10.1130/G40171.1" TargetMode="External"/><Relationship Id="rId26" Type="http://schemas.openxmlformats.org/officeDocument/2006/relationships/hyperlink" Target="https://doi.org/10.1130/G38284.1" TargetMode="External"/><Relationship Id="rId21" Type="http://schemas.openxmlformats.org/officeDocument/2006/relationships/hyperlink" Target="https://doi.org/10.1306/BC743823-16BE-11D7-8645000102C1865D" TargetMode="External"/><Relationship Id="rId34" Type="http://schemas.openxmlformats.org/officeDocument/2006/relationships/hyperlink" Target="https://doi.org/10.1016/j.epsl.2023.118317" TargetMode="External"/><Relationship Id="rId7" Type="http://schemas.openxmlformats.org/officeDocument/2006/relationships/image" Target="media/image3.png"/><Relationship Id="rId12" Type="http://schemas.openxmlformats.org/officeDocument/2006/relationships/hyperlink" Target="https://doi.org/10.1126/science.1107765" TargetMode="External"/><Relationship Id="rId17" Type="http://schemas.openxmlformats.org/officeDocument/2006/relationships/hyperlink" Target="https://doi.org/10.1130/2022.1220(19)" TargetMode="External"/><Relationship Id="rId25" Type="http://schemas.openxmlformats.org/officeDocument/2006/relationships/hyperlink" Target="https://doi.org/10.1130/G38089.1" TargetMode="External"/><Relationship Id="rId33" Type="http://schemas.openxmlformats.org/officeDocument/2006/relationships/hyperlink" Target="https://doi.org/10.1016/j.earscirev.2014.05.004" TargetMode="External"/><Relationship Id="rId2" Type="http://schemas.openxmlformats.org/officeDocument/2006/relationships/styles" Target="styles.xml"/><Relationship Id="rId16" Type="http://schemas.openxmlformats.org/officeDocument/2006/relationships/hyperlink" Target="https://doi.org/10.1130/L226.1" TargetMode="External"/><Relationship Id="rId20" Type="http://schemas.openxmlformats.org/officeDocument/2006/relationships/hyperlink" Target="https://doi.org/10.1016/j.gsf.2021.101174" TargetMode="External"/><Relationship Id="rId29" Type="http://schemas.openxmlformats.org/officeDocument/2006/relationships/hyperlink" Target="https://doi.org/10.1073/pnas.200291811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i.org/10.1016/j.precamres.2021.106332" TargetMode="External"/><Relationship Id="rId24" Type="http://schemas.openxmlformats.org/officeDocument/2006/relationships/hyperlink" Target="https://doi.org/10.1130/0-8137-2393-0.543" TargetMode="External"/><Relationship Id="rId32" Type="http://schemas.openxmlformats.org/officeDocument/2006/relationships/hyperlink" Target="https://doi.org/10.1130/0016-7606(1986)97%3c1432:FOOTLP%3e2.0.CO;2" TargetMode="External"/><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doi.org/10.2113/gsrocky.47.1.1" TargetMode="External"/><Relationship Id="rId23" Type="http://schemas.openxmlformats.org/officeDocument/2006/relationships/hyperlink" Target="https://doi.org/10.1016/j.epsl.2023.118334" TargetMode="External"/><Relationship Id="rId28" Type="http://schemas.openxmlformats.org/officeDocument/2006/relationships/hyperlink" Target="https://doi.org/10.1073/pnas.1317266110" TargetMode="External"/><Relationship Id="rId36" Type="http://schemas.openxmlformats.org/officeDocument/2006/relationships/fontTable" Target="fontTable.xml"/><Relationship Id="rId10" Type="http://schemas.openxmlformats.org/officeDocument/2006/relationships/hyperlink" Target="https://doi.org/10.1016/S0040-1951(99)00005-0" TargetMode="External"/><Relationship Id="rId19" Type="http://schemas.openxmlformats.org/officeDocument/2006/relationships/hyperlink" Target="https://doi.org/10.1016/j.precamres.2022.106878" TargetMode="External"/><Relationship Id="rId31" Type="http://schemas.openxmlformats.org/officeDocument/2006/relationships/hyperlink" Target="https://doi.org/10.1126/science.aau2422" TargetMode="External"/><Relationship Id="rId4" Type="http://schemas.openxmlformats.org/officeDocument/2006/relationships/webSettings" Target="webSettings.xml"/><Relationship Id="rId9" Type="http://schemas.openxmlformats.org/officeDocument/2006/relationships/hyperlink" Target="https://doi.org/10.1016/j.precamres.2021.106445" TargetMode="External"/><Relationship Id="rId14" Type="http://schemas.openxmlformats.org/officeDocument/2006/relationships/hyperlink" Target="https://doi.org/10.1130/GES02437.1" TargetMode="External"/><Relationship Id="rId22" Type="http://schemas.openxmlformats.org/officeDocument/2006/relationships/hyperlink" Target="https://doi.org/10.1130/G47668.1" TargetMode="External"/><Relationship Id="rId27" Type="http://schemas.openxmlformats.org/officeDocument/2006/relationships/hyperlink" Target="https://doi.org/10.1002/9781444347166.ch29" TargetMode="External"/><Relationship Id="rId30" Type="http://schemas.openxmlformats.org/officeDocument/2006/relationships/hyperlink" Target="https://doi.org/10.1130/G47246.1" TargetMode="External"/><Relationship Id="rId35" Type="http://schemas.openxmlformats.org/officeDocument/2006/relationships/hyperlink" Target="https://doi.org/10.17605/OSF.IO/ZW5GA" TargetMode="External"/><Relationship Id="rId8" Type="http://schemas.openxmlformats.org/officeDocument/2006/relationships/image" Target="media/image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3865</Words>
  <Characters>22031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Eliel Anttila</dc:creator>
  <cp:keywords/>
  <dc:description/>
  <cp:lastModifiedBy>Eliel Anttila</cp:lastModifiedBy>
  <cp:revision>2</cp:revision>
  <cp:lastPrinted>2024-01-05T23:47:00Z</cp:lastPrinted>
  <dcterms:created xsi:type="dcterms:W3CDTF">2024-04-02T06:26:00Z</dcterms:created>
  <dcterms:modified xsi:type="dcterms:W3CDTF">2024-04-02T06:26:00Z</dcterms:modified>
</cp:coreProperties>
</file>